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382"/>
        <w:tblW w:w="20921" w:type="dxa"/>
        <w:tblLook w:val="04A0" w:firstRow="1" w:lastRow="0" w:firstColumn="1" w:lastColumn="0" w:noHBand="0" w:noVBand="1"/>
      </w:tblPr>
      <w:tblGrid>
        <w:gridCol w:w="704"/>
        <w:gridCol w:w="1042"/>
        <w:gridCol w:w="4310"/>
        <w:gridCol w:w="5142"/>
        <w:gridCol w:w="4907"/>
        <w:gridCol w:w="4816"/>
      </w:tblGrid>
      <w:tr w:rsidR="00BD101A" w:rsidTr="005C1972">
        <w:trPr>
          <w:trHeight w:val="410"/>
        </w:trPr>
        <w:tc>
          <w:tcPr>
            <w:tcW w:w="1746" w:type="dxa"/>
            <w:gridSpan w:val="2"/>
            <w:vMerge w:val="restart"/>
            <w:shd w:val="clear" w:color="auto" w:fill="FFFFFF" w:themeFill="background1"/>
          </w:tcPr>
          <w:p w:rsidR="00BD101A" w:rsidRPr="00B4088E" w:rsidRDefault="00BD101A" w:rsidP="008716ED">
            <w:pPr>
              <w:autoSpaceDE w:val="0"/>
              <w:autoSpaceDN w:val="0"/>
              <w:adjustRightInd w:val="0"/>
              <w:jc w:val="center"/>
              <w:rPr>
                <w:rFonts w:ascii="Calibri" w:hAnsi="Calibri" w:cs="Calibri"/>
                <w:b/>
              </w:rPr>
            </w:pPr>
            <w:r w:rsidRPr="00A46B4F">
              <w:rPr>
                <w:rFonts w:asciiTheme="majorHAnsi" w:hAnsiTheme="majorHAnsi" w:cstheme="majorHAnsi"/>
                <w:noProof/>
                <w:sz w:val="18"/>
                <w:szCs w:val="18"/>
                <w:lang w:eastAsia="en-GB"/>
              </w:rPr>
              <w:drawing>
                <wp:anchor distT="0" distB="0" distL="114300" distR="114300" simplePos="0" relativeHeight="251663360" behindDoc="0" locked="0" layoutInCell="1" allowOverlap="1" wp14:anchorId="35086650" wp14:editId="1E49D47F">
                  <wp:simplePos x="0" y="0"/>
                  <wp:positionH relativeFrom="column">
                    <wp:posOffset>24130</wp:posOffset>
                  </wp:positionH>
                  <wp:positionV relativeFrom="paragraph">
                    <wp:posOffset>142240</wp:posOffset>
                  </wp:positionV>
                  <wp:extent cx="969645" cy="684530"/>
                  <wp:effectExtent l="0" t="0" r="1905" b="1270"/>
                  <wp:wrapSquare wrapText="bothSides"/>
                  <wp:docPr id="1" name="Picture 1" descr="\\STM-Server1\arvind.hirani$\Documents\Desktop\JPG-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M-Server1\arvind.hirani$\Documents\Desktop\JPG-WhiteBackgroun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9645" cy="6845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175" w:type="dxa"/>
            <w:gridSpan w:val="4"/>
            <w:shd w:val="clear" w:color="auto" w:fill="00B050"/>
          </w:tcPr>
          <w:p w:rsidR="00BD101A" w:rsidRDefault="00BD101A" w:rsidP="008716ED">
            <w:pPr>
              <w:autoSpaceDE w:val="0"/>
              <w:autoSpaceDN w:val="0"/>
              <w:adjustRightInd w:val="0"/>
              <w:jc w:val="center"/>
              <w:rPr>
                <w:rFonts w:ascii="Calibri" w:hAnsi="Calibri" w:cs="Calibri"/>
                <w:b/>
              </w:rPr>
            </w:pPr>
            <w:r>
              <w:rPr>
                <w:rFonts w:ascii="Calibri" w:hAnsi="Calibri" w:cs="Calibri"/>
                <w:b/>
              </w:rPr>
              <w:t>Writing</w:t>
            </w:r>
            <w:r w:rsidRPr="00B4088E">
              <w:rPr>
                <w:rFonts w:ascii="Calibri" w:hAnsi="Calibri" w:cs="Calibri"/>
                <w:b/>
              </w:rPr>
              <w:t xml:space="preserve"> Progression of Skills</w:t>
            </w:r>
            <w:r>
              <w:rPr>
                <w:rFonts w:ascii="Calibri" w:hAnsi="Calibri" w:cs="Calibri"/>
                <w:b/>
              </w:rPr>
              <w:t xml:space="preserve"> KS2</w:t>
            </w:r>
          </w:p>
        </w:tc>
      </w:tr>
      <w:tr w:rsidR="000F6423" w:rsidTr="00D1595E">
        <w:trPr>
          <w:trHeight w:val="578"/>
        </w:trPr>
        <w:tc>
          <w:tcPr>
            <w:tcW w:w="1746" w:type="dxa"/>
            <w:gridSpan w:val="2"/>
            <w:vMerge/>
            <w:shd w:val="clear" w:color="auto" w:fill="FFFFFF" w:themeFill="background1"/>
          </w:tcPr>
          <w:p w:rsidR="000F6423" w:rsidRDefault="000F6423" w:rsidP="00185682">
            <w:pPr>
              <w:autoSpaceDE w:val="0"/>
              <w:autoSpaceDN w:val="0"/>
              <w:adjustRightInd w:val="0"/>
              <w:rPr>
                <w:rFonts w:asciiTheme="majorHAnsi" w:hAnsiTheme="majorHAnsi" w:cstheme="majorHAnsi"/>
                <w:sz w:val="18"/>
                <w:szCs w:val="18"/>
              </w:rPr>
            </w:pPr>
          </w:p>
        </w:tc>
        <w:tc>
          <w:tcPr>
            <w:tcW w:w="19175" w:type="dxa"/>
            <w:gridSpan w:val="4"/>
          </w:tcPr>
          <w:p w:rsidR="000F6423" w:rsidRPr="003D3C2E" w:rsidRDefault="000F6423" w:rsidP="00127C2C">
            <w:pPr>
              <w:autoSpaceDE w:val="0"/>
              <w:autoSpaceDN w:val="0"/>
              <w:adjustRightInd w:val="0"/>
              <w:rPr>
                <w:rFonts w:asciiTheme="majorHAnsi" w:hAnsiTheme="majorHAnsi" w:cstheme="majorHAnsi"/>
                <w:sz w:val="20"/>
                <w:szCs w:val="18"/>
              </w:rPr>
            </w:pPr>
            <w:r w:rsidRPr="003D3C2E">
              <w:rPr>
                <w:rFonts w:asciiTheme="majorHAnsi" w:hAnsiTheme="majorHAnsi" w:cstheme="majorHAnsi"/>
                <w:sz w:val="20"/>
                <w:szCs w:val="18"/>
              </w:rPr>
              <w:t xml:space="preserve">This document </w:t>
            </w:r>
            <w:proofErr w:type="gramStart"/>
            <w:r w:rsidRPr="003D3C2E">
              <w:rPr>
                <w:rFonts w:asciiTheme="majorHAnsi" w:hAnsiTheme="majorHAnsi" w:cstheme="majorHAnsi"/>
                <w:sz w:val="20"/>
                <w:szCs w:val="18"/>
              </w:rPr>
              <w:t>has been designed</w:t>
            </w:r>
            <w:proofErr w:type="gramEnd"/>
            <w:r w:rsidRPr="003D3C2E">
              <w:rPr>
                <w:rFonts w:asciiTheme="majorHAnsi" w:hAnsiTheme="majorHAnsi" w:cstheme="majorHAnsi"/>
                <w:sz w:val="20"/>
                <w:szCs w:val="18"/>
              </w:rPr>
              <w:t xml:space="preserve"> to show how we will c</w:t>
            </w:r>
            <w:r w:rsidR="00380E8A">
              <w:rPr>
                <w:rFonts w:asciiTheme="majorHAnsi" w:hAnsiTheme="majorHAnsi" w:cstheme="majorHAnsi"/>
                <w:sz w:val="20"/>
                <w:szCs w:val="18"/>
              </w:rPr>
              <w:t>over all of the relevant writing</w:t>
            </w:r>
            <w:r w:rsidRPr="003D3C2E">
              <w:rPr>
                <w:rFonts w:asciiTheme="majorHAnsi" w:hAnsiTheme="majorHAnsi" w:cstheme="majorHAnsi"/>
                <w:sz w:val="20"/>
                <w:szCs w:val="18"/>
              </w:rPr>
              <w:t xml:space="preserve"> knowledge and skills across our school. The context in which these are taught is down to the discretion of teachers, where possible trying to match the content </w:t>
            </w:r>
            <w:r>
              <w:rPr>
                <w:rFonts w:asciiTheme="majorHAnsi" w:hAnsiTheme="majorHAnsi" w:cstheme="majorHAnsi"/>
                <w:sz w:val="20"/>
                <w:szCs w:val="18"/>
              </w:rPr>
              <w:t xml:space="preserve">to the Year </w:t>
            </w:r>
            <w:proofErr w:type="gramStart"/>
            <w:r>
              <w:rPr>
                <w:rFonts w:asciiTheme="majorHAnsi" w:hAnsiTheme="majorHAnsi" w:cstheme="majorHAnsi"/>
                <w:sz w:val="20"/>
                <w:szCs w:val="18"/>
              </w:rPr>
              <w:t>Group’s</w:t>
            </w:r>
            <w:proofErr w:type="gramEnd"/>
            <w:r>
              <w:rPr>
                <w:rFonts w:asciiTheme="majorHAnsi" w:hAnsiTheme="majorHAnsi" w:cstheme="majorHAnsi"/>
                <w:sz w:val="20"/>
                <w:szCs w:val="18"/>
              </w:rPr>
              <w:t xml:space="preserve"> half termly topic. </w:t>
            </w:r>
            <w:r w:rsidR="00127C2C">
              <w:rPr>
                <w:rFonts w:asciiTheme="majorHAnsi" w:hAnsiTheme="majorHAnsi" w:cstheme="majorHAnsi"/>
                <w:sz w:val="20"/>
                <w:szCs w:val="18"/>
              </w:rPr>
              <w:t xml:space="preserve"> At St Michael’ we have a purpose for writing approach which focuses on what different text types have in common – the purpose.  The four main purposes to write </w:t>
            </w:r>
            <w:proofErr w:type="gramStart"/>
            <w:r w:rsidR="00127C2C">
              <w:rPr>
                <w:rFonts w:asciiTheme="majorHAnsi" w:hAnsiTheme="majorHAnsi" w:cstheme="majorHAnsi"/>
                <w:sz w:val="20"/>
                <w:szCs w:val="18"/>
              </w:rPr>
              <w:t>are:</w:t>
            </w:r>
            <w:proofErr w:type="gramEnd"/>
            <w:r w:rsidR="00127C2C">
              <w:rPr>
                <w:rFonts w:asciiTheme="majorHAnsi" w:hAnsiTheme="majorHAnsi" w:cstheme="majorHAnsi"/>
                <w:sz w:val="20"/>
                <w:szCs w:val="18"/>
              </w:rPr>
              <w:t xml:space="preserve"> to entertain, to persuade, to perform and to discuss.  A range of text types </w:t>
            </w:r>
            <w:proofErr w:type="gramStart"/>
            <w:r w:rsidR="00127C2C">
              <w:rPr>
                <w:rFonts w:asciiTheme="majorHAnsi" w:hAnsiTheme="majorHAnsi" w:cstheme="majorHAnsi"/>
                <w:sz w:val="20"/>
                <w:szCs w:val="18"/>
              </w:rPr>
              <w:t>can be taught</w:t>
            </w:r>
            <w:proofErr w:type="gramEnd"/>
            <w:r w:rsidR="00127C2C">
              <w:rPr>
                <w:rFonts w:asciiTheme="majorHAnsi" w:hAnsiTheme="majorHAnsi" w:cstheme="majorHAnsi"/>
                <w:sz w:val="20"/>
                <w:szCs w:val="18"/>
              </w:rPr>
              <w:t xml:space="preserve"> within each purpose and all children will complete a minimum of 2 main outcomes each half term.  Children are encouraged to see themselves as writers and celebrate their success</w:t>
            </w:r>
            <w:bookmarkStart w:id="0" w:name="_GoBack"/>
            <w:bookmarkEnd w:id="0"/>
            <w:r w:rsidR="00127C2C">
              <w:rPr>
                <w:rFonts w:asciiTheme="majorHAnsi" w:hAnsiTheme="majorHAnsi" w:cstheme="majorHAnsi"/>
                <w:sz w:val="20"/>
                <w:szCs w:val="18"/>
              </w:rPr>
              <w:t>, they are able to reflect, edit and improve their work</w:t>
            </w:r>
            <w:proofErr w:type="gramStart"/>
            <w:r w:rsidR="00127C2C">
              <w:rPr>
                <w:rFonts w:asciiTheme="majorHAnsi" w:hAnsiTheme="majorHAnsi" w:cstheme="majorHAnsi"/>
                <w:sz w:val="20"/>
                <w:szCs w:val="18"/>
              </w:rPr>
              <w:t>,  understand</w:t>
            </w:r>
            <w:proofErr w:type="gramEnd"/>
            <w:r w:rsidR="00127C2C">
              <w:rPr>
                <w:rFonts w:asciiTheme="majorHAnsi" w:hAnsiTheme="majorHAnsi" w:cstheme="majorHAnsi"/>
                <w:sz w:val="20"/>
                <w:szCs w:val="18"/>
              </w:rPr>
              <w:t xml:space="preserve"> the relevance of writing to themselves and their lives,  understand the purpose, audience and forms of writing, develop resilience as independent writers and are able to select appropriate word choices, sentence structures and text form for effect.</w:t>
            </w:r>
          </w:p>
        </w:tc>
      </w:tr>
      <w:tr w:rsidR="00795538" w:rsidTr="00BD101A">
        <w:trPr>
          <w:trHeight w:val="489"/>
        </w:trPr>
        <w:tc>
          <w:tcPr>
            <w:tcW w:w="20921" w:type="dxa"/>
            <w:gridSpan w:val="6"/>
          </w:tcPr>
          <w:p w:rsidR="00795538" w:rsidRDefault="00795538" w:rsidP="003D3C2E">
            <w:pPr>
              <w:pStyle w:val="Default"/>
              <w:rPr>
                <w:rFonts w:asciiTheme="majorHAnsi" w:hAnsiTheme="majorHAnsi" w:cstheme="majorHAnsi"/>
                <w:sz w:val="18"/>
                <w:szCs w:val="18"/>
                <w:u w:val="single"/>
              </w:rPr>
            </w:pPr>
            <w:r>
              <w:rPr>
                <w:rFonts w:asciiTheme="majorHAnsi" w:hAnsiTheme="majorHAnsi" w:cstheme="majorHAnsi"/>
                <w:sz w:val="18"/>
                <w:szCs w:val="18"/>
                <w:u w:val="single"/>
              </w:rPr>
              <w:t>Key Stage 2</w:t>
            </w:r>
          </w:p>
        </w:tc>
      </w:tr>
      <w:tr w:rsidR="00BD101A" w:rsidRPr="00BD101A" w:rsidTr="00BD101A">
        <w:trPr>
          <w:trHeight w:val="419"/>
        </w:trPr>
        <w:tc>
          <w:tcPr>
            <w:tcW w:w="6056" w:type="dxa"/>
            <w:gridSpan w:val="3"/>
            <w:shd w:val="clear" w:color="auto" w:fill="D9D9D9" w:themeFill="background1" w:themeFillShade="D9"/>
          </w:tcPr>
          <w:p w:rsidR="00BD101A" w:rsidRPr="00BD101A" w:rsidRDefault="00BD101A" w:rsidP="008716ED">
            <w:pPr>
              <w:pStyle w:val="Default"/>
              <w:rPr>
                <w:rFonts w:asciiTheme="majorHAnsi" w:hAnsiTheme="majorHAnsi" w:cstheme="majorHAnsi"/>
                <w:b/>
                <w:sz w:val="20"/>
                <w:szCs w:val="20"/>
              </w:rPr>
            </w:pPr>
            <w:r w:rsidRPr="00BD101A">
              <w:rPr>
                <w:rFonts w:asciiTheme="majorHAnsi" w:hAnsiTheme="majorHAnsi" w:cstheme="majorHAnsi"/>
                <w:b/>
                <w:sz w:val="20"/>
                <w:szCs w:val="20"/>
              </w:rPr>
              <w:t>Year 3</w:t>
            </w:r>
          </w:p>
        </w:tc>
        <w:tc>
          <w:tcPr>
            <w:tcW w:w="5142" w:type="dxa"/>
            <w:shd w:val="clear" w:color="auto" w:fill="D9D9D9" w:themeFill="background1" w:themeFillShade="D9"/>
          </w:tcPr>
          <w:p w:rsidR="00BD101A" w:rsidRPr="00BD101A" w:rsidRDefault="00BD101A" w:rsidP="008716ED">
            <w:pPr>
              <w:pStyle w:val="Default"/>
              <w:rPr>
                <w:rFonts w:asciiTheme="majorHAnsi" w:hAnsiTheme="majorHAnsi" w:cstheme="majorHAnsi"/>
                <w:b/>
                <w:sz w:val="20"/>
                <w:szCs w:val="20"/>
              </w:rPr>
            </w:pPr>
            <w:r w:rsidRPr="00BD101A">
              <w:rPr>
                <w:rFonts w:asciiTheme="majorHAnsi" w:hAnsiTheme="majorHAnsi" w:cstheme="majorHAnsi"/>
                <w:b/>
                <w:sz w:val="20"/>
                <w:szCs w:val="20"/>
              </w:rPr>
              <w:t>Year 4</w:t>
            </w:r>
          </w:p>
        </w:tc>
        <w:tc>
          <w:tcPr>
            <w:tcW w:w="4907" w:type="dxa"/>
            <w:shd w:val="clear" w:color="auto" w:fill="D9D9D9" w:themeFill="background1" w:themeFillShade="D9"/>
          </w:tcPr>
          <w:p w:rsidR="00BD101A" w:rsidRPr="00BD101A" w:rsidRDefault="00BD101A" w:rsidP="008716ED">
            <w:pPr>
              <w:pStyle w:val="Default"/>
              <w:rPr>
                <w:rFonts w:asciiTheme="majorHAnsi" w:hAnsiTheme="majorHAnsi" w:cstheme="majorHAnsi"/>
                <w:b/>
                <w:sz w:val="20"/>
                <w:szCs w:val="20"/>
              </w:rPr>
            </w:pPr>
            <w:r w:rsidRPr="00BD101A">
              <w:rPr>
                <w:rFonts w:asciiTheme="majorHAnsi" w:hAnsiTheme="majorHAnsi" w:cstheme="majorHAnsi"/>
                <w:b/>
                <w:sz w:val="20"/>
                <w:szCs w:val="20"/>
              </w:rPr>
              <w:t>Year 5</w:t>
            </w:r>
          </w:p>
        </w:tc>
        <w:tc>
          <w:tcPr>
            <w:tcW w:w="4816" w:type="dxa"/>
            <w:shd w:val="clear" w:color="auto" w:fill="D9D9D9" w:themeFill="background1" w:themeFillShade="D9"/>
          </w:tcPr>
          <w:p w:rsidR="00BD101A" w:rsidRPr="00BD101A" w:rsidRDefault="00BD101A" w:rsidP="008716ED">
            <w:pPr>
              <w:pStyle w:val="Default"/>
              <w:rPr>
                <w:rFonts w:asciiTheme="majorHAnsi" w:hAnsiTheme="majorHAnsi" w:cstheme="majorHAnsi"/>
                <w:b/>
                <w:noProof/>
                <w:sz w:val="20"/>
                <w:szCs w:val="20"/>
                <w:lang w:eastAsia="en-GB"/>
              </w:rPr>
            </w:pPr>
            <w:r w:rsidRPr="00BD101A">
              <w:rPr>
                <w:rFonts w:asciiTheme="majorHAnsi" w:hAnsiTheme="majorHAnsi" w:cstheme="majorHAnsi"/>
                <w:b/>
                <w:noProof/>
                <w:sz w:val="20"/>
                <w:szCs w:val="20"/>
                <w:lang w:eastAsia="en-GB"/>
              </w:rPr>
              <w:t>Year 6</w:t>
            </w:r>
          </w:p>
        </w:tc>
      </w:tr>
      <w:tr w:rsidR="00BD101A" w:rsidTr="000F6423">
        <w:trPr>
          <w:cantSplit/>
          <w:trHeight w:val="2881"/>
        </w:trPr>
        <w:tc>
          <w:tcPr>
            <w:tcW w:w="704" w:type="dxa"/>
            <w:textDirection w:val="btLr"/>
          </w:tcPr>
          <w:p w:rsidR="00BD101A" w:rsidRPr="009073A8" w:rsidRDefault="00BD101A" w:rsidP="00BD101A">
            <w:pPr>
              <w:pStyle w:val="Default"/>
              <w:ind w:left="113" w:right="113"/>
              <w:jc w:val="center"/>
              <w:rPr>
                <w:rFonts w:asciiTheme="majorHAnsi" w:hAnsiTheme="majorHAnsi" w:cstheme="majorHAnsi"/>
                <w:b/>
                <w:sz w:val="18"/>
                <w:szCs w:val="18"/>
              </w:rPr>
            </w:pPr>
            <w:r>
              <w:rPr>
                <w:rFonts w:asciiTheme="majorHAnsi" w:hAnsiTheme="majorHAnsi" w:cstheme="majorHAnsi"/>
                <w:b/>
                <w:sz w:val="22"/>
                <w:szCs w:val="18"/>
              </w:rPr>
              <w:t>Transcription</w:t>
            </w:r>
          </w:p>
        </w:tc>
        <w:tc>
          <w:tcPr>
            <w:tcW w:w="5352" w:type="dxa"/>
            <w:gridSpan w:val="2"/>
          </w:tcPr>
          <w:p w:rsidR="00BD101A" w:rsidRPr="00D810C2" w:rsidRDefault="00BD101A" w:rsidP="00BD101A">
            <w:pPr>
              <w:numPr>
                <w:ilvl w:val="0"/>
                <w:numId w:val="2"/>
              </w:numPr>
              <w:shd w:val="clear" w:color="auto" w:fill="FFFFFF"/>
              <w:ind w:left="300"/>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use further prefixes and suffixes and understand how to add them - see </w:t>
            </w:r>
            <w:hyperlink r:id="rId6" w:history="1">
              <w:r w:rsidRPr="00D810C2">
                <w:rPr>
                  <w:rFonts w:ascii="Century Gothic" w:eastAsia="Times New Roman" w:hAnsi="Century Gothic" w:cs="Arial"/>
                  <w:color w:val="4C2C92"/>
                  <w:sz w:val="18"/>
                  <w:szCs w:val="29"/>
                  <w:u w:val="single"/>
                  <w:bdr w:val="none" w:sz="0" w:space="0" w:color="auto" w:frame="1"/>
                  <w:lang w:eastAsia="en-GB"/>
                </w:rPr>
                <w:t>English appendix 1</w:t>
              </w:r>
            </w:hyperlink>
          </w:p>
          <w:p w:rsidR="00BD101A" w:rsidRPr="00D810C2" w:rsidRDefault="00BD101A" w:rsidP="00BD101A">
            <w:pPr>
              <w:numPr>
                <w:ilvl w:val="0"/>
                <w:numId w:val="2"/>
              </w:numPr>
              <w:shd w:val="clear" w:color="auto" w:fill="FFFFFF"/>
              <w:spacing w:after="75"/>
              <w:ind w:left="300"/>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spell further homophones</w:t>
            </w:r>
          </w:p>
          <w:p w:rsidR="00BD101A" w:rsidRPr="00D810C2" w:rsidRDefault="00BD101A" w:rsidP="00BD101A">
            <w:pPr>
              <w:numPr>
                <w:ilvl w:val="0"/>
                <w:numId w:val="2"/>
              </w:numPr>
              <w:shd w:val="clear" w:color="auto" w:fill="FFFFFF"/>
              <w:ind w:left="300"/>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spell words that are often misspelt - see </w:t>
            </w:r>
            <w:hyperlink r:id="rId7" w:history="1">
              <w:r w:rsidRPr="00D810C2">
                <w:rPr>
                  <w:rFonts w:ascii="Century Gothic" w:eastAsia="Times New Roman" w:hAnsi="Century Gothic" w:cs="Arial"/>
                  <w:color w:val="4C2C92"/>
                  <w:sz w:val="18"/>
                  <w:szCs w:val="29"/>
                  <w:u w:val="single"/>
                  <w:bdr w:val="none" w:sz="0" w:space="0" w:color="auto" w:frame="1"/>
                  <w:lang w:eastAsia="en-GB"/>
                </w:rPr>
                <w:t>English appendix 1</w:t>
              </w:r>
            </w:hyperlink>
          </w:p>
          <w:p w:rsidR="00BD101A" w:rsidRPr="00D810C2" w:rsidRDefault="00BD101A" w:rsidP="00BD101A">
            <w:pPr>
              <w:numPr>
                <w:ilvl w:val="0"/>
                <w:numId w:val="2"/>
              </w:numPr>
              <w:shd w:val="clear" w:color="auto" w:fill="FFFFFF"/>
              <w:spacing w:after="75"/>
              <w:ind w:left="300"/>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place the possessive apostrophe accurately in words with regular plurals [for example, girls’, boys’] and in words with irregular plurals [for example, children’s]</w:t>
            </w:r>
          </w:p>
          <w:p w:rsidR="00BD101A" w:rsidRPr="00D810C2" w:rsidRDefault="00BD101A" w:rsidP="00BD101A">
            <w:pPr>
              <w:numPr>
                <w:ilvl w:val="0"/>
                <w:numId w:val="2"/>
              </w:numPr>
              <w:shd w:val="clear" w:color="auto" w:fill="FFFFFF"/>
              <w:spacing w:after="75"/>
              <w:ind w:left="300"/>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use the first 2 or 3 letters of a word to check its spelling in a dictionary</w:t>
            </w:r>
          </w:p>
          <w:p w:rsidR="00BD101A" w:rsidRPr="00D810C2" w:rsidRDefault="00BD101A" w:rsidP="00BD101A">
            <w:pPr>
              <w:numPr>
                <w:ilvl w:val="0"/>
                <w:numId w:val="2"/>
              </w:numPr>
              <w:shd w:val="clear" w:color="auto" w:fill="FFFFFF"/>
              <w:spacing w:after="75"/>
              <w:ind w:left="300"/>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write from memory simple sentences, dictated by the teacher, that include words and punctuation taught so far</w:t>
            </w:r>
          </w:p>
          <w:p w:rsidR="00BD101A" w:rsidRPr="00D810C2" w:rsidRDefault="00BD101A" w:rsidP="00BD101A">
            <w:pPr>
              <w:shd w:val="clear" w:color="auto" w:fill="FFFFFF"/>
              <w:spacing w:after="75"/>
              <w:jc w:val="both"/>
              <w:rPr>
                <w:rFonts w:ascii="Century Gothic" w:hAnsi="Century Gothic"/>
                <w:sz w:val="18"/>
                <w:szCs w:val="18"/>
              </w:rPr>
            </w:pPr>
          </w:p>
        </w:tc>
        <w:tc>
          <w:tcPr>
            <w:tcW w:w="5142" w:type="dxa"/>
          </w:tcPr>
          <w:p w:rsidR="00D810C2" w:rsidRPr="00D810C2" w:rsidRDefault="00D810C2" w:rsidP="00D810C2">
            <w:pPr>
              <w:numPr>
                <w:ilvl w:val="0"/>
                <w:numId w:val="2"/>
              </w:numPr>
              <w:shd w:val="clear" w:color="auto" w:fill="FFFFFF"/>
              <w:tabs>
                <w:tab w:val="clear" w:pos="927"/>
                <w:tab w:val="num" w:pos="720"/>
              </w:tabs>
              <w:ind w:left="300"/>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use further prefixes and suffixes and understand how to add them - see </w:t>
            </w:r>
            <w:hyperlink r:id="rId8" w:history="1">
              <w:r w:rsidRPr="00D810C2">
                <w:rPr>
                  <w:rFonts w:ascii="Century Gothic" w:eastAsia="Times New Roman" w:hAnsi="Century Gothic" w:cs="Arial"/>
                  <w:color w:val="4C2C92"/>
                  <w:sz w:val="18"/>
                  <w:szCs w:val="29"/>
                  <w:u w:val="single"/>
                  <w:bdr w:val="none" w:sz="0" w:space="0" w:color="auto" w:frame="1"/>
                  <w:lang w:eastAsia="en-GB"/>
                </w:rPr>
                <w:t>English appendix 1</w:t>
              </w:r>
            </w:hyperlink>
          </w:p>
          <w:p w:rsidR="00D810C2" w:rsidRPr="00D810C2" w:rsidRDefault="00D810C2" w:rsidP="00D810C2">
            <w:pPr>
              <w:numPr>
                <w:ilvl w:val="0"/>
                <w:numId w:val="2"/>
              </w:numPr>
              <w:shd w:val="clear" w:color="auto" w:fill="FFFFFF"/>
              <w:tabs>
                <w:tab w:val="clear" w:pos="927"/>
                <w:tab w:val="num" w:pos="720"/>
              </w:tabs>
              <w:spacing w:after="75"/>
              <w:ind w:left="300"/>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spell further homophones</w:t>
            </w:r>
          </w:p>
          <w:p w:rsidR="00D810C2" w:rsidRPr="00D810C2" w:rsidRDefault="00D810C2" w:rsidP="00D810C2">
            <w:pPr>
              <w:numPr>
                <w:ilvl w:val="0"/>
                <w:numId w:val="2"/>
              </w:numPr>
              <w:shd w:val="clear" w:color="auto" w:fill="FFFFFF"/>
              <w:tabs>
                <w:tab w:val="clear" w:pos="927"/>
                <w:tab w:val="num" w:pos="720"/>
              </w:tabs>
              <w:ind w:left="300"/>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spell words that are often misspelt - see </w:t>
            </w:r>
            <w:hyperlink r:id="rId9" w:history="1">
              <w:r w:rsidRPr="00D810C2">
                <w:rPr>
                  <w:rFonts w:ascii="Century Gothic" w:eastAsia="Times New Roman" w:hAnsi="Century Gothic" w:cs="Arial"/>
                  <w:color w:val="4C2C92"/>
                  <w:sz w:val="18"/>
                  <w:szCs w:val="29"/>
                  <w:u w:val="single"/>
                  <w:bdr w:val="none" w:sz="0" w:space="0" w:color="auto" w:frame="1"/>
                  <w:lang w:eastAsia="en-GB"/>
                </w:rPr>
                <w:t>English appendix 1</w:t>
              </w:r>
            </w:hyperlink>
          </w:p>
          <w:p w:rsidR="00D810C2" w:rsidRPr="00D810C2" w:rsidRDefault="00D810C2" w:rsidP="00D810C2">
            <w:pPr>
              <w:numPr>
                <w:ilvl w:val="0"/>
                <w:numId w:val="2"/>
              </w:numPr>
              <w:shd w:val="clear" w:color="auto" w:fill="FFFFFF"/>
              <w:tabs>
                <w:tab w:val="clear" w:pos="927"/>
                <w:tab w:val="num" w:pos="720"/>
              </w:tabs>
              <w:spacing w:after="75"/>
              <w:ind w:left="300"/>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place the possessive apostrophe accurately in words with regular plurals [for example, girls’, boys’] and in words with irregular plurals [for example, children’s]</w:t>
            </w:r>
          </w:p>
          <w:p w:rsidR="00D810C2" w:rsidRPr="00D810C2" w:rsidRDefault="00D810C2" w:rsidP="00D810C2">
            <w:pPr>
              <w:numPr>
                <w:ilvl w:val="0"/>
                <w:numId w:val="2"/>
              </w:numPr>
              <w:shd w:val="clear" w:color="auto" w:fill="FFFFFF"/>
              <w:tabs>
                <w:tab w:val="clear" w:pos="927"/>
                <w:tab w:val="num" w:pos="720"/>
              </w:tabs>
              <w:spacing w:after="75"/>
              <w:ind w:left="300"/>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use the first 2 or 3 letters of a word to check its spelling in a dictionary</w:t>
            </w:r>
          </w:p>
          <w:p w:rsidR="00D810C2" w:rsidRPr="00D810C2" w:rsidRDefault="00D810C2" w:rsidP="00D810C2">
            <w:pPr>
              <w:numPr>
                <w:ilvl w:val="0"/>
                <w:numId w:val="2"/>
              </w:numPr>
              <w:shd w:val="clear" w:color="auto" w:fill="FFFFFF"/>
              <w:tabs>
                <w:tab w:val="clear" w:pos="927"/>
                <w:tab w:val="num" w:pos="720"/>
              </w:tabs>
              <w:spacing w:after="75"/>
              <w:ind w:left="300"/>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write from memory simple sentences, dictated by the teacher, that include words and punctuation taught so far</w:t>
            </w:r>
          </w:p>
          <w:p w:rsidR="00BD101A" w:rsidRPr="00D810C2" w:rsidRDefault="00BD101A" w:rsidP="00BD101A">
            <w:pPr>
              <w:shd w:val="clear" w:color="auto" w:fill="FFFFFF"/>
              <w:spacing w:after="75"/>
              <w:rPr>
                <w:rFonts w:asciiTheme="majorHAnsi" w:hAnsiTheme="majorHAnsi" w:cstheme="majorHAnsi"/>
                <w:sz w:val="18"/>
                <w:szCs w:val="20"/>
              </w:rPr>
            </w:pPr>
          </w:p>
        </w:tc>
        <w:tc>
          <w:tcPr>
            <w:tcW w:w="4907" w:type="dxa"/>
          </w:tcPr>
          <w:p w:rsidR="00D810C2" w:rsidRPr="00D810C2" w:rsidRDefault="00D810C2" w:rsidP="00D810C2">
            <w:pPr>
              <w:numPr>
                <w:ilvl w:val="0"/>
                <w:numId w:val="6"/>
              </w:numPr>
              <w:shd w:val="clear" w:color="auto" w:fill="FFFFFF"/>
              <w:spacing w:after="75"/>
              <w:ind w:left="300"/>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use further prefixes and suffixes and understand the guidance for adding them</w:t>
            </w:r>
          </w:p>
          <w:p w:rsidR="00D810C2" w:rsidRPr="00D810C2" w:rsidRDefault="00D810C2" w:rsidP="00D810C2">
            <w:pPr>
              <w:numPr>
                <w:ilvl w:val="0"/>
                <w:numId w:val="6"/>
              </w:numPr>
              <w:shd w:val="clear" w:color="auto" w:fill="FFFFFF"/>
              <w:spacing w:after="75"/>
              <w:ind w:left="300"/>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spell some words with ‘silent’ letters [for example, knight, psalm, solemn]</w:t>
            </w:r>
          </w:p>
          <w:p w:rsidR="00D810C2" w:rsidRPr="00D810C2" w:rsidRDefault="00D810C2" w:rsidP="00D810C2">
            <w:pPr>
              <w:numPr>
                <w:ilvl w:val="0"/>
                <w:numId w:val="6"/>
              </w:numPr>
              <w:shd w:val="clear" w:color="auto" w:fill="FFFFFF"/>
              <w:spacing w:after="75"/>
              <w:ind w:left="300"/>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continue to distinguish between homophones and other words which are often confused</w:t>
            </w:r>
          </w:p>
          <w:p w:rsidR="00D810C2" w:rsidRPr="00D810C2" w:rsidRDefault="00D810C2" w:rsidP="00D810C2">
            <w:pPr>
              <w:numPr>
                <w:ilvl w:val="0"/>
                <w:numId w:val="6"/>
              </w:numPr>
              <w:shd w:val="clear" w:color="auto" w:fill="FFFFFF"/>
              <w:ind w:left="300"/>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use knowledge of morphology and etymology in spelling and understand that the spelling of some words needs to be learnt specifically, as listed in </w:t>
            </w:r>
            <w:hyperlink r:id="rId10" w:history="1">
              <w:r w:rsidRPr="00D810C2">
                <w:rPr>
                  <w:rFonts w:ascii="Century Gothic" w:eastAsia="Times New Roman" w:hAnsi="Century Gothic" w:cs="Arial"/>
                  <w:color w:val="4C2C92"/>
                  <w:sz w:val="18"/>
                  <w:szCs w:val="29"/>
                  <w:u w:val="single"/>
                  <w:bdr w:val="none" w:sz="0" w:space="0" w:color="auto" w:frame="1"/>
                  <w:lang w:eastAsia="en-GB"/>
                </w:rPr>
                <w:t>English appendix 1</w:t>
              </w:r>
            </w:hyperlink>
          </w:p>
          <w:p w:rsidR="00D810C2" w:rsidRPr="00D810C2" w:rsidRDefault="00D810C2" w:rsidP="00D810C2">
            <w:pPr>
              <w:numPr>
                <w:ilvl w:val="0"/>
                <w:numId w:val="6"/>
              </w:numPr>
              <w:shd w:val="clear" w:color="auto" w:fill="FFFFFF"/>
              <w:spacing w:after="75"/>
              <w:ind w:left="300"/>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use dictionaries to check the spelling and meaning of words</w:t>
            </w:r>
          </w:p>
          <w:p w:rsidR="00D810C2" w:rsidRPr="00D810C2" w:rsidRDefault="00D810C2" w:rsidP="00D810C2">
            <w:pPr>
              <w:numPr>
                <w:ilvl w:val="0"/>
                <w:numId w:val="6"/>
              </w:numPr>
              <w:shd w:val="clear" w:color="auto" w:fill="FFFFFF"/>
              <w:spacing w:after="75"/>
              <w:ind w:left="300"/>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use the first 3 or 4 letters of a word to check spelling, meaning or both of these in a dictionary</w:t>
            </w:r>
          </w:p>
          <w:p w:rsidR="00D810C2" w:rsidRPr="00D810C2" w:rsidRDefault="00D810C2" w:rsidP="00D810C2">
            <w:pPr>
              <w:numPr>
                <w:ilvl w:val="0"/>
                <w:numId w:val="6"/>
              </w:numPr>
              <w:shd w:val="clear" w:color="auto" w:fill="FFFFFF"/>
              <w:spacing w:after="75"/>
              <w:ind w:left="300"/>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use a thesaurus</w:t>
            </w:r>
          </w:p>
          <w:p w:rsidR="00BD101A" w:rsidRPr="009073A8" w:rsidRDefault="00BD101A" w:rsidP="00BD101A">
            <w:pPr>
              <w:pStyle w:val="Default"/>
              <w:rPr>
                <w:rFonts w:asciiTheme="majorHAnsi" w:hAnsiTheme="majorHAnsi" w:cstheme="majorHAnsi"/>
                <w:sz w:val="20"/>
                <w:szCs w:val="20"/>
              </w:rPr>
            </w:pPr>
          </w:p>
        </w:tc>
        <w:tc>
          <w:tcPr>
            <w:tcW w:w="4816" w:type="dxa"/>
          </w:tcPr>
          <w:p w:rsidR="00724D2D" w:rsidRPr="00724D2D" w:rsidRDefault="00724D2D" w:rsidP="00724D2D">
            <w:pPr>
              <w:numPr>
                <w:ilvl w:val="0"/>
                <w:numId w:val="6"/>
              </w:numPr>
              <w:shd w:val="clear" w:color="auto" w:fill="FFFFFF"/>
              <w:spacing w:after="75"/>
              <w:ind w:left="300"/>
              <w:rPr>
                <w:rFonts w:ascii="Century Gothic" w:eastAsia="Times New Roman" w:hAnsi="Century Gothic" w:cs="Arial"/>
                <w:color w:val="0B0C0C"/>
                <w:sz w:val="18"/>
                <w:szCs w:val="29"/>
                <w:lang w:eastAsia="en-GB"/>
              </w:rPr>
            </w:pPr>
            <w:r w:rsidRPr="00724D2D">
              <w:rPr>
                <w:rFonts w:ascii="Century Gothic" w:eastAsia="Times New Roman" w:hAnsi="Century Gothic" w:cs="Arial"/>
                <w:color w:val="0B0C0C"/>
                <w:sz w:val="18"/>
                <w:szCs w:val="29"/>
                <w:lang w:eastAsia="en-GB"/>
              </w:rPr>
              <w:t>use further prefixes and suffixes and understand the guidance for adding them</w:t>
            </w:r>
          </w:p>
          <w:p w:rsidR="00724D2D" w:rsidRPr="00724D2D" w:rsidRDefault="00724D2D" w:rsidP="00724D2D">
            <w:pPr>
              <w:numPr>
                <w:ilvl w:val="0"/>
                <w:numId w:val="6"/>
              </w:numPr>
              <w:shd w:val="clear" w:color="auto" w:fill="FFFFFF"/>
              <w:spacing w:after="75"/>
              <w:ind w:left="300"/>
              <w:rPr>
                <w:rFonts w:ascii="Century Gothic" w:eastAsia="Times New Roman" w:hAnsi="Century Gothic" w:cs="Arial"/>
                <w:color w:val="0B0C0C"/>
                <w:sz w:val="18"/>
                <w:szCs w:val="29"/>
                <w:lang w:eastAsia="en-GB"/>
              </w:rPr>
            </w:pPr>
            <w:r w:rsidRPr="00724D2D">
              <w:rPr>
                <w:rFonts w:ascii="Century Gothic" w:eastAsia="Times New Roman" w:hAnsi="Century Gothic" w:cs="Arial"/>
                <w:color w:val="0B0C0C"/>
                <w:sz w:val="18"/>
                <w:szCs w:val="29"/>
                <w:lang w:eastAsia="en-GB"/>
              </w:rPr>
              <w:t>spell some words with ‘silent’ letters [for example, knight, psalm, solemn]</w:t>
            </w:r>
          </w:p>
          <w:p w:rsidR="00724D2D" w:rsidRPr="00724D2D" w:rsidRDefault="00724D2D" w:rsidP="00724D2D">
            <w:pPr>
              <w:numPr>
                <w:ilvl w:val="0"/>
                <w:numId w:val="6"/>
              </w:numPr>
              <w:shd w:val="clear" w:color="auto" w:fill="FFFFFF"/>
              <w:spacing w:after="75"/>
              <w:ind w:left="300"/>
              <w:rPr>
                <w:rFonts w:ascii="Century Gothic" w:eastAsia="Times New Roman" w:hAnsi="Century Gothic" w:cs="Arial"/>
                <w:color w:val="0B0C0C"/>
                <w:sz w:val="18"/>
                <w:szCs w:val="29"/>
                <w:lang w:eastAsia="en-GB"/>
              </w:rPr>
            </w:pPr>
            <w:r w:rsidRPr="00724D2D">
              <w:rPr>
                <w:rFonts w:ascii="Century Gothic" w:eastAsia="Times New Roman" w:hAnsi="Century Gothic" w:cs="Arial"/>
                <w:color w:val="0B0C0C"/>
                <w:sz w:val="18"/>
                <w:szCs w:val="29"/>
                <w:lang w:eastAsia="en-GB"/>
              </w:rPr>
              <w:t>continue to distinguish between homophones and other words which are often confused</w:t>
            </w:r>
          </w:p>
          <w:p w:rsidR="00724D2D" w:rsidRPr="00724D2D" w:rsidRDefault="00724D2D" w:rsidP="00724D2D">
            <w:pPr>
              <w:numPr>
                <w:ilvl w:val="0"/>
                <w:numId w:val="6"/>
              </w:numPr>
              <w:shd w:val="clear" w:color="auto" w:fill="FFFFFF"/>
              <w:ind w:left="300"/>
              <w:rPr>
                <w:rFonts w:ascii="Century Gothic" w:eastAsia="Times New Roman" w:hAnsi="Century Gothic" w:cs="Arial"/>
                <w:color w:val="0B0C0C"/>
                <w:sz w:val="18"/>
                <w:szCs w:val="29"/>
                <w:lang w:eastAsia="en-GB"/>
              </w:rPr>
            </w:pPr>
            <w:r w:rsidRPr="00724D2D">
              <w:rPr>
                <w:rFonts w:ascii="Century Gothic" w:eastAsia="Times New Roman" w:hAnsi="Century Gothic" w:cs="Arial"/>
                <w:color w:val="0B0C0C"/>
                <w:sz w:val="18"/>
                <w:szCs w:val="29"/>
                <w:lang w:eastAsia="en-GB"/>
              </w:rPr>
              <w:t>use knowledge of morphology and etymology in spelling and understand that the spelling of some words needs to be learnt specifically, as listed in </w:t>
            </w:r>
            <w:hyperlink r:id="rId11" w:history="1">
              <w:r w:rsidRPr="00724D2D">
                <w:rPr>
                  <w:rFonts w:ascii="Century Gothic" w:eastAsia="Times New Roman" w:hAnsi="Century Gothic" w:cs="Arial"/>
                  <w:color w:val="4C2C92"/>
                  <w:sz w:val="18"/>
                  <w:szCs w:val="29"/>
                  <w:u w:val="single"/>
                  <w:bdr w:val="none" w:sz="0" w:space="0" w:color="auto" w:frame="1"/>
                  <w:lang w:eastAsia="en-GB"/>
                </w:rPr>
                <w:t>English appendix 1</w:t>
              </w:r>
            </w:hyperlink>
          </w:p>
          <w:p w:rsidR="00724D2D" w:rsidRPr="00724D2D" w:rsidRDefault="00724D2D" w:rsidP="00724D2D">
            <w:pPr>
              <w:numPr>
                <w:ilvl w:val="0"/>
                <w:numId w:val="6"/>
              </w:numPr>
              <w:shd w:val="clear" w:color="auto" w:fill="FFFFFF"/>
              <w:spacing w:after="75"/>
              <w:ind w:left="300"/>
              <w:rPr>
                <w:rFonts w:ascii="Century Gothic" w:eastAsia="Times New Roman" w:hAnsi="Century Gothic" w:cs="Arial"/>
                <w:color w:val="0B0C0C"/>
                <w:sz w:val="18"/>
                <w:szCs w:val="29"/>
                <w:lang w:eastAsia="en-GB"/>
              </w:rPr>
            </w:pPr>
            <w:r w:rsidRPr="00724D2D">
              <w:rPr>
                <w:rFonts w:ascii="Century Gothic" w:eastAsia="Times New Roman" w:hAnsi="Century Gothic" w:cs="Arial"/>
                <w:color w:val="0B0C0C"/>
                <w:sz w:val="18"/>
                <w:szCs w:val="29"/>
                <w:lang w:eastAsia="en-GB"/>
              </w:rPr>
              <w:t>use dictionaries to check the spelling and meaning of words</w:t>
            </w:r>
          </w:p>
          <w:p w:rsidR="00724D2D" w:rsidRPr="00724D2D" w:rsidRDefault="00724D2D" w:rsidP="00724D2D">
            <w:pPr>
              <w:numPr>
                <w:ilvl w:val="0"/>
                <w:numId w:val="6"/>
              </w:numPr>
              <w:shd w:val="clear" w:color="auto" w:fill="FFFFFF"/>
              <w:spacing w:after="75"/>
              <w:ind w:left="300"/>
              <w:rPr>
                <w:rFonts w:ascii="Century Gothic" w:eastAsia="Times New Roman" w:hAnsi="Century Gothic" w:cs="Arial"/>
                <w:color w:val="0B0C0C"/>
                <w:sz w:val="18"/>
                <w:szCs w:val="29"/>
                <w:lang w:eastAsia="en-GB"/>
              </w:rPr>
            </w:pPr>
            <w:r w:rsidRPr="00724D2D">
              <w:rPr>
                <w:rFonts w:ascii="Century Gothic" w:eastAsia="Times New Roman" w:hAnsi="Century Gothic" w:cs="Arial"/>
                <w:color w:val="0B0C0C"/>
                <w:sz w:val="18"/>
                <w:szCs w:val="29"/>
                <w:lang w:eastAsia="en-GB"/>
              </w:rPr>
              <w:t>use the first 3 or 4 letters of a word to check spelling, meaning or both of these in a dictionary</w:t>
            </w:r>
          </w:p>
          <w:p w:rsidR="00724D2D" w:rsidRPr="00724D2D" w:rsidRDefault="00724D2D" w:rsidP="00724D2D">
            <w:pPr>
              <w:numPr>
                <w:ilvl w:val="0"/>
                <w:numId w:val="6"/>
              </w:numPr>
              <w:shd w:val="clear" w:color="auto" w:fill="FFFFFF"/>
              <w:spacing w:after="75"/>
              <w:ind w:left="300"/>
              <w:rPr>
                <w:rFonts w:ascii="Century Gothic" w:eastAsia="Times New Roman" w:hAnsi="Century Gothic" w:cs="Arial"/>
                <w:color w:val="0B0C0C"/>
                <w:sz w:val="18"/>
                <w:szCs w:val="29"/>
                <w:lang w:eastAsia="en-GB"/>
              </w:rPr>
            </w:pPr>
            <w:r w:rsidRPr="00724D2D">
              <w:rPr>
                <w:rFonts w:ascii="Century Gothic" w:eastAsia="Times New Roman" w:hAnsi="Century Gothic" w:cs="Arial"/>
                <w:color w:val="0B0C0C"/>
                <w:sz w:val="18"/>
                <w:szCs w:val="29"/>
                <w:lang w:eastAsia="en-GB"/>
              </w:rPr>
              <w:t>use a thesaurus</w:t>
            </w:r>
          </w:p>
          <w:p w:rsidR="00BD101A" w:rsidRPr="000F6423" w:rsidRDefault="00BD101A" w:rsidP="00BD101A"/>
        </w:tc>
      </w:tr>
      <w:tr w:rsidR="00724D2D" w:rsidTr="000F6423">
        <w:trPr>
          <w:cantSplit/>
          <w:trHeight w:val="2579"/>
        </w:trPr>
        <w:tc>
          <w:tcPr>
            <w:tcW w:w="704" w:type="dxa"/>
            <w:textDirection w:val="btLr"/>
          </w:tcPr>
          <w:p w:rsidR="00724D2D" w:rsidRPr="00460D64" w:rsidRDefault="00724D2D" w:rsidP="00724D2D">
            <w:pPr>
              <w:autoSpaceDE w:val="0"/>
              <w:autoSpaceDN w:val="0"/>
              <w:adjustRightInd w:val="0"/>
              <w:ind w:left="113" w:right="113"/>
              <w:jc w:val="center"/>
              <w:rPr>
                <w:rFonts w:asciiTheme="majorHAnsi" w:hAnsiTheme="majorHAnsi" w:cstheme="majorHAnsi"/>
                <w:bCs/>
                <w:color w:val="000000"/>
                <w:sz w:val="18"/>
                <w:szCs w:val="18"/>
              </w:rPr>
            </w:pPr>
            <w:r>
              <w:rPr>
                <w:rFonts w:asciiTheme="majorHAnsi" w:hAnsiTheme="majorHAnsi" w:cstheme="majorHAnsi"/>
                <w:b/>
                <w:szCs w:val="18"/>
              </w:rPr>
              <w:t>Handwriting</w:t>
            </w:r>
          </w:p>
        </w:tc>
        <w:tc>
          <w:tcPr>
            <w:tcW w:w="5352" w:type="dxa"/>
            <w:gridSpan w:val="2"/>
          </w:tcPr>
          <w:p w:rsidR="00724D2D" w:rsidRPr="00D810C2" w:rsidRDefault="00724D2D" w:rsidP="00724D2D">
            <w:pPr>
              <w:numPr>
                <w:ilvl w:val="0"/>
                <w:numId w:val="3"/>
              </w:numPr>
              <w:shd w:val="clear" w:color="auto" w:fill="FFFFFF"/>
              <w:spacing w:after="75"/>
              <w:ind w:left="300"/>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 xml:space="preserve">use the diagonal and horizontal strokes that are needed to join letters and understand which letters, when adjacent to one another, are best left </w:t>
            </w:r>
            <w:proofErr w:type="spellStart"/>
            <w:r w:rsidRPr="00D810C2">
              <w:rPr>
                <w:rFonts w:ascii="Century Gothic" w:eastAsia="Times New Roman" w:hAnsi="Century Gothic" w:cs="Arial"/>
                <w:color w:val="0B0C0C"/>
                <w:sz w:val="18"/>
                <w:szCs w:val="29"/>
                <w:lang w:eastAsia="en-GB"/>
              </w:rPr>
              <w:t>unjoined</w:t>
            </w:r>
            <w:proofErr w:type="spellEnd"/>
          </w:p>
          <w:p w:rsidR="00724D2D" w:rsidRPr="00D810C2" w:rsidRDefault="00724D2D" w:rsidP="00724D2D">
            <w:pPr>
              <w:numPr>
                <w:ilvl w:val="0"/>
                <w:numId w:val="3"/>
              </w:numPr>
              <w:shd w:val="clear" w:color="auto" w:fill="FFFFFF"/>
              <w:spacing w:after="75"/>
              <w:ind w:left="300"/>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 xml:space="preserve">increase the legibility, consistency and quality of their handwriting, [for example, by ensuring that the </w:t>
            </w:r>
            <w:proofErr w:type="spellStart"/>
            <w:r w:rsidRPr="00D810C2">
              <w:rPr>
                <w:rFonts w:ascii="Century Gothic" w:eastAsia="Times New Roman" w:hAnsi="Century Gothic" w:cs="Arial"/>
                <w:color w:val="0B0C0C"/>
                <w:sz w:val="18"/>
                <w:szCs w:val="29"/>
                <w:lang w:eastAsia="en-GB"/>
              </w:rPr>
              <w:t>downstrokes</w:t>
            </w:r>
            <w:proofErr w:type="spellEnd"/>
            <w:r w:rsidRPr="00D810C2">
              <w:rPr>
                <w:rFonts w:ascii="Century Gothic" w:eastAsia="Times New Roman" w:hAnsi="Century Gothic" w:cs="Arial"/>
                <w:color w:val="0B0C0C"/>
                <w:sz w:val="18"/>
                <w:szCs w:val="29"/>
                <w:lang w:eastAsia="en-GB"/>
              </w:rPr>
              <w:t xml:space="preserve"> of letters are parallel and equidistant, and that lines of writing are spaced sufficiently so that the ascenders and descenders of letters do not touch]</w:t>
            </w:r>
          </w:p>
          <w:p w:rsidR="00724D2D" w:rsidRPr="00D810C2" w:rsidRDefault="00724D2D" w:rsidP="00724D2D">
            <w:pPr>
              <w:autoSpaceDE w:val="0"/>
              <w:autoSpaceDN w:val="0"/>
              <w:adjustRightInd w:val="0"/>
              <w:rPr>
                <w:rFonts w:asciiTheme="majorHAnsi" w:hAnsiTheme="majorHAnsi" w:cstheme="majorHAnsi"/>
                <w:sz w:val="18"/>
                <w:szCs w:val="18"/>
              </w:rPr>
            </w:pPr>
          </w:p>
        </w:tc>
        <w:tc>
          <w:tcPr>
            <w:tcW w:w="5142" w:type="dxa"/>
          </w:tcPr>
          <w:p w:rsidR="00724D2D" w:rsidRPr="00D810C2" w:rsidRDefault="00724D2D" w:rsidP="00724D2D">
            <w:pPr>
              <w:numPr>
                <w:ilvl w:val="0"/>
                <w:numId w:val="3"/>
              </w:numPr>
              <w:shd w:val="clear" w:color="auto" w:fill="FFFFFF"/>
              <w:spacing w:after="75"/>
              <w:ind w:left="300"/>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 xml:space="preserve">use the diagonal and horizontal strokes that are needed to join letters and understand which letters, when adjacent to one another, are best left </w:t>
            </w:r>
            <w:proofErr w:type="spellStart"/>
            <w:r w:rsidRPr="00D810C2">
              <w:rPr>
                <w:rFonts w:ascii="Century Gothic" w:eastAsia="Times New Roman" w:hAnsi="Century Gothic" w:cs="Arial"/>
                <w:color w:val="0B0C0C"/>
                <w:sz w:val="18"/>
                <w:szCs w:val="29"/>
                <w:lang w:eastAsia="en-GB"/>
              </w:rPr>
              <w:t>unjoined</w:t>
            </w:r>
            <w:proofErr w:type="spellEnd"/>
          </w:p>
          <w:p w:rsidR="00724D2D" w:rsidRPr="00D810C2" w:rsidRDefault="00724D2D" w:rsidP="00724D2D">
            <w:pPr>
              <w:numPr>
                <w:ilvl w:val="0"/>
                <w:numId w:val="3"/>
              </w:numPr>
              <w:shd w:val="clear" w:color="auto" w:fill="FFFFFF"/>
              <w:spacing w:after="75"/>
              <w:ind w:left="300"/>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 xml:space="preserve">increase the legibility, consistency and quality of their handwriting, [for example, by ensuring that the </w:t>
            </w:r>
            <w:proofErr w:type="spellStart"/>
            <w:r w:rsidRPr="00D810C2">
              <w:rPr>
                <w:rFonts w:ascii="Century Gothic" w:eastAsia="Times New Roman" w:hAnsi="Century Gothic" w:cs="Arial"/>
                <w:color w:val="0B0C0C"/>
                <w:sz w:val="18"/>
                <w:szCs w:val="29"/>
                <w:lang w:eastAsia="en-GB"/>
              </w:rPr>
              <w:t>downstrokes</w:t>
            </w:r>
            <w:proofErr w:type="spellEnd"/>
            <w:r w:rsidRPr="00D810C2">
              <w:rPr>
                <w:rFonts w:ascii="Century Gothic" w:eastAsia="Times New Roman" w:hAnsi="Century Gothic" w:cs="Arial"/>
                <w:color w:val="0B0C0C"/>
                <w:sz w:val="18"/>
                <w:szCs w:val="29"/>
                <w:lang w:eastAsia="en-GB"/>
              </w:rPr>
              <w:t xml:space="preserve"> of letters are parallel and equidistant, and that lines of writing are spaced sufficiently so that the ascenders and descenders of letters do not touch]</w:t>
            </w:r>
          </w:p>
          <w:p w:rsidR="00724D2D" w:rsidRPr="00D810C2" w:rsidRDefault="00724D2D" w:rsidP="00724D2D">
            <w:pPr>
              <w:pStyle w:val="Default"/>
              <w:rPr>
                <w:rFonts w:asciiTheme="majorHAnsi" w:hAnsiTheme="majorHAnsi" w:cstheme="majorHAnsi"/>
                <w:sz w:val="18"/>
                <w:szCs w:val="18"/>
              </w:rPr>
            </w:pPr>
          </w:p>
        </w:tc>
        <w:tc>
          <w:tcPr>
            <w:tcW w:w="4907" w:type="dxa"/>
          </w:tcPr>
          <w:p w:rsidR="00724D2D" w:rsidRDefault="00724D2D" w:rsidP="00724D2D">
            <w:pPr>
              <w:rPr>
                <w:rFonts w:ascii="Century Gothic" w:eastAsia="Times New Roman" w:hAnsi="Century Gothic" w:cs="Arial"/>
                <w:color w:val="0B0C0C"/>
                <w:sz w:val="18"/>
                <w:szCs w:val="29"/>
                <w:shd w:val="clear" w:color="auto" w:fill="FFFFFF"/>
                <w:lang w:eastAsia="en-GB"/>
              </w:rPr>
            </w:pPr>
            <w:r w:rsidRPr="00D810C2">
              <w:rPr>
                <w:rFonts w:ascii="Century Gothic" w:eastAsia="Times New Roman" w:hAnsi="Century Gothic" w:cs="Arial"/>
                <w:color w:val="0B0C0C"/>
                <w:sz w:val="18"/>
                <w:szCs w:val="29"/>
                <w:shd w:val="clear" w:color="auto" w:fill="FFFFFF"/>
                <w:lang w:eastAsia="en-GB"/>
              </w:rPr>
              <w:t>Write legibly, fluently and with increasing speed by:</w:t>
            </w:r>
          </w:p>
          <w:p w:rsidR="00724D2D" w:rsidRPr="00D810C2" w:rsidRDefault="00724D2D" w:rsidP="00724D2D">
            <w:pPr>
              <w:rPr>
                <w:rFonts w:ascii="Century Gothic" w:eastAsia="Times New Roman" w:hAnsi="Century Gothic" w:cs="Times New Roman"/>
                <w:sz w:val="14"/>
                <w:szCs w:val="24"/>
                <w:lang w:eastAsia="en-GB"/>
              </w:rPr>
            </w:pPr>
          </w:p>
          <w:p w:rsidR="00724D2D" w:rsidRPr="00D810C2" w:rsidRDefault="00724D2D" w:rsidP="00724D2D">
            <w:pPr>
              <w:numPr>
                <w:ilvl w:val="0"/>
                <w:numId w:val="7"/>
              </w:numPr>
              <w:shd w:val="clear" w:color="auto" w:fill="FFFFFF"/>
              <w:spacing w:after="75"/>
              <w:ind w:left="300"/>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choosing which shape of a letter to use when given choices and deciding whether or not to join specific letters</w:t>
            </w:r>
          </w:p>
          <w:p w:rsidR="00724D2D" w:rsidRPr="00D810C2" w:rsidRDefault="00724D2D" w:rsidP="00724D2D">
            <w:pPr>
              <w:numPr>
                <w:ilvl w:val="0"/>
                <w:numId w:val="7"/>
              </w:numPr>
              <w:shd w:val="clear" w:color="auto" w:fill="FFFFFF"/>
              <w:spacing w:after="75"/>
              <w:ind w:left="300"/>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choosing the writing implement that is best suited for a task</w:t>
            </w:r>
          </w:p>
          <w:p w:rsidR="00724D2D" w:rsidRPr="008C68A7" w:rsidRDefault="00724D2D" w:rsidP="00724D2D">
            <w:pPr>
              <w:pStyle w:val="TableParagraph"/>
              <w:kinsoku w:val="0"/>
              <w:overflowPunct w:val="0"/>
              <w:spacing w:before="59" w:line="244" w:lineRule="auto"/>
              <w:ind w:right="201"/>
              <w:jc w:val="left"/>
              <w:rPr>
                <w:rFonts w:asciiTheme="majorHAnsi" w:hAnsiTheme="majorHAnsi" w:cstheme="majorHAnsi"/>
                <w:color w:val="292526"/>
                <w:sz w:val="20"/>
                <w:szCs w:val="18"/>
              </w:rPr>
            </w:pPr>
          </w:p>
        </w:tc>
        <w:tc>
          <w:tcPr>
            <w:tcW w:w="4816" w:type="dxa"/>
          </w:tcPr>
          <w:p w:rsidR="00724D2D" w:rsidRPr="00724D2D" w:rsidRDefault="00724D2D" w:rsidP="00724D2D">
            <w:pPr>
              <w:rPr>
                <w:rFonts w:ascii="Century Gothic" w:eastAsia="Times New Roman" w:hAnsi="Century Gothic" w:cs="Times New Roman"/>
                <w:sz w:val="18"/>
                <w:szCs w:val="24"/>
                <w:lang w:eastAsia="en-GB"/>
              </w:rPr>
            </w:pPr>
            <w:r w:rsidRPr="00724D2D">
              <w:rPr>
                <w:rFonts w:ascii="Century Gothic" w:eastAsia="Times New Roman" w:hAnsi="Century Gothic" w:cs="Arial"/>
                <w:color w:val="0B0C0C"/>
                <w:sz w:val="18"/>
                <w:szCs w:val="29"/>
                <w:shd w:val="clear" w:color="auto" w:fill="FFFFFF"/>
                <w:lang w:eastAsia="en-GB"/>
              </w:rPr>
              <w:t>Write legibly, fluently and with increasing speed by:</w:t>
            </w:r>
          </w:p>
          <w:p w:rsidR="00724D2D" w:rsidRPr="00724D2D" w:rsidRDefault="00724D2D" w:rsidP="00724D2D">
            <w:pPr>
              <w:numPr>
                <w:ilvl w:val="0"/>
                <w:numId w:val="7"/>
              </w:numPr>
              <w:shd w:val="clear" w:color="auto" w:fill="FFFFFF"/>
              <w:spacing w:after="75"/>
              <w:ind w:left="300"/>
              <w:rPr>
                <w:rFonts w:ascii="Century Gothic" w:eastAsia="Times New Roman" w:hAnsi="Century Gothic" w:cs="Arial"/>
                <w:color w:val="0B0C0C"/>
                <w:sz w:val="18"/>
                <w:szCs w:val="29"/>
                <w:lang w:eastAsia="en-GB"/>
              </w:rPr>
            </w:pPr>
            <w:r w:rsidRPr="00724D2D">
              <w:rPr>
                <w:rFonts w:ascii="Century Gothic" w:eastAsia="Times New Roman" w:hAnsi="Century Gothic" w:cs="Arial"/>
                <w:color w:val="0B0C0C"/>
                <w:sz w:val="18"/>
                <w:szCs w:val="29"/>
                <w:lang w:eastAsia="en-GB"/>
              </w:rPr>
              <w:t>choosing which shape of a letter to use when given choices and deciding whether or not to join specific letters</w:t>
            </w:r>
          </w:p>
          <w:p w:rsidR="00724D2D" w:rsidRPr="00724D2D" w:rsidRDefault="00724D2D" w:rsidP="00724D2D">
            <w:pPr>
              <w:numPr>
                <w:ilvl w:val="0"/>
                <w:numId w:val="7"/>
              </w:numPr>
              <w:shd w:val="clear" w:color="auto" w:fill="FFFFFF"/>
              <w:spacing w:after="75"/>
              <w:ind w:left="300"/>
              <w:rPr>
                <w:rFonts w:ascii="Century Gothic" w:eastAsia="Times New Roman" w:hAnsi="Century Gothic" w:cs="Arial"/>
                <w:color w:val="0B0C0C"/>
                <w:sz w:val="18"/>
                <w:szCs w:val="29"/>
                <w:lang w:eastAsia="en-GB"/>
              </w:rPr>
            </w:pPr>
            <w:r w:rsidRPr="00724D2D">
              <w:rPr>
                <w:rFonts w:ascii="Century Gothic" w:eastAsia="Times New Roman" w:hAnsi="Century Gothic" w:cs="Arial"/>
                <w:color w:val="0B0C0C"/>
                <w:sz w:val="18"/>
                <w:szCs w:val="29"/>
                <w:lang w:eastAsia="en-GB"/>
              </w:rPr>
              <w:t>choosing the writing implement that is best suited for a task</w:t>
            </w:r>
          </w:p>
          <w:p w:rsidR="00724D2D" w:rsidRPr="00724D2D" w:rsidRDefault="00724D2D" w:rsidP="00724D2D">
            <w:pPr>
              <w:rPr>
                <w:rFonts w:ascii="Century Gothic" w:hAnsi="Century Gothic"/>
                <w:sz w:val="18"/>
                <w:szCs w:val="18"/>
              </w:rPr>
            </w:pPr>
          </w:p>
        </w:tc>
      </w:tr>
      <w:tr w:rsidR="00724D2D" w:rsidTr="000F6423">
        <w:trPr>
          <w:cantSplit/>
          <w:trHeight w:val="2392"/>
        </w:trPr>
        <w:tc>
          <w:tcPr>
            <w:tcW w:w="704" w:type="dxa"/>
            <w:textDirection w:val="btLr"/>
          </w:tcPr>
          <w:p w:rsidR="00724D2D" w:rsidRPr="00BD101A" w:rsidRDefault="00724D2D" w:rsidP="00724D2D">
            <w:pPr>
              <w:ind w:left="113" w:right="113"/>
              <w:jc w:val="center"/>
              <w:rPr>
                <w:rFonts w:ascii="Times New Roman" w:hAnsi="Times New Roman" w:cs="Times New Roman"/>
                <w:b/>
              </w:rPr>
            </w:pPr>
            <w:r w:rsidRPr="00BD101A">
              <w:rPr>
                <w:b/>
              </w:rPr>
              <w:t>Composition</w:t>
            </w:r>
          </w:p>
        </w:tc>
        <w:tc>
          <w:tcPr>
            <w:tcW w:w="5352" w:type="dxa"/>
            <w:gridSpan w:val="2"/>
          </w:tcPr>
          <w:p w:rsidR="00724D2D" w:rsidRPr="00D810C2" w:rsidRDefault="00724D2D" w:rsidP="00724D2D">
            <w:pPr>
              <w:shd w:val="clear" w:color="auto" w:fill="FFFFFF"/>
              <w:spacing w:after="75"/>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Plan their writing by:</w:t>
            </w:r>
          </w:p>
          <w:p w:rsidR="00724D2D" w:rsidRPr="00D810C2" w:rsidRDefault="00724D2D" w:rsidP="00724D2D">
            <w:pPr>
              <w:numPr>
                <w:ilvl w:val="1"/>
                <w:numId w:val="4"/>
              </w:numPr>
              <w:shd w:val="clear" w:color="auto" w:fill="FFFFFF"/>
              <w:spacing w:after="75"/>
              <w:ind w:left="600"/>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discussing writing similar to that which they are planning to write in order to understand and learn from its structure, vocabulary and grammar</w:t>
            </w:r>
          </w:p>
          <w:p w:rsidR="00724D2D" w:rsidRPr="00D810C2" w:rsidRDefault="00724D2D" w:rsidP="00724D2D">
            <w:pPr>
              <w:numPr>
                <w:ilvl w:val="1"/>
                <w:numId w:val="4"/>
              </w:numPr>
              <w:shd w:val="clear" w:color="auto" w:fill="FFFFFF"/>
              <w:spacing w:after="75"/>
              <w:ind w:left="600"/>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discussing and recording ideas</w:t>
            </w:r>
          </w:p>
          <w:p w:rsidR="00724D2D" w:rsidRPr="00D810C2" w:rsidRDefault="00724D2D" w:rsidP="00724D2D">
            <w:pPr>
              <w:shd w:val="clear" w:color="auto" w:fill="FFFFFF"/>
              <w:spacing w:after="75"/>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Draft and write by:</w:t>
            </w:r>
          </w:p>
          <w:p w:rsidR="00724D2D" w:rsidRPr="00D810C2" w:rsidRDefault="00724D2D" w:rsidP="00724D2D">
            <w:pPr>
              <w:numPr>
                <w:ilvl w:val="1"/>
                <w:numId w:val="4"/>
              </w:numPr>
              <w:shd w:val="clear" w:color="auto" w:fill="FFFFFF"/>
              <w:ind w:left="600"/>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composing and rehearsing sentences orally (including dialogue), progressively building a varied and rich vocabulary and an increasing range of sentence structures </w:t>
            </w:r>
            <w:hyperlink r:id="rId12" w:history="1">
              <w:r w:rsidRPr="00D810C2">
                <w:rPr>
                  <w:rFonts w:ascii="Century Gothic" w:eastAsia="Times New Roman" w:hAnsi="Century Gothic" w:cs="Arial"/>
                  <w:color w:val="4C2C92"/>
                  <w:sz w:val="18"/>
                  <w:szCs w:val="29"/>
                  <w:u w:val="single"/>
                  <w:bdr w:val="none" w:sz="0" w:space="0" w:color="auto" w:frame="1"/>
                  <w:lang w:eastAsia="en-GB"/>
                </w:rPr>
                <w:t>English appendix 2</w:t>
              </w:r>
            </w:hyperlink>
          </w:p>
          <w:p w:rsidR="00724D2D" w:rsidRPr="00D810C2" w:rsidRDefault="00724D2D" w:rsidP="00724D2D">
            <w:pPr>
              <w:numPr>
                <w:ilvl w:val="1"/>
                <w:numId w:val="4"/>
              </w:numPr>
              <w:shd w:val="clear" w:color="auto" w:fill="FFFFFF"/>
              <w:spacing w:after="75"/>
              <w:ind w:left="600"/>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organising paragraphs around a theme</w:t>
            </w:r>
          </w:p>
          <w:p w:rsidR="00724D2D" w:rsidRPr="00D810C2" w:rsidRDefault="00724D2D" w:rsidP="00724D2D">
            <w:pPr>
              <w:numPr>
                <w:ilvl w:val="1"/>
                <w:numId w:val="4"/>
              </w:numPr>
              <w:shd w:val="clear" w:color="auto" w:fill="FFFFFF"/>
              <w:spacing w:after="75"/>
              <w:ind w:left="600"/>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in narratives, creating settings, characters and plot</w:t>
            </w:r>
          </w:p>
          <w:p w:rsidR="00724D2D" w:rsidRPr="00D810C2" w:rsidRDefault="00724D2D" w:rsidP="00724D2D">
            <w:pPr>
              <w:numPr>
                <w:ilvl w:val="1"/>
                <w:numId w:val="4"/>
              </w:numPr>
              <w:shd w:val="clear" w:color="auto" w:fill="FFFFFF"/>
              <w:spacing w:after="75"/>
              <w:ind w:left="600"/>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in non-narrative material, using simple organisational devices [for example, headings and sub-headings]</w:t>
            </w:r>
          </w:p>
          <w:p w:rsidR="00724D2D" w:rsidRPr="00D810C2" w:rsidRDefault="00724D2D" w:rsidP="00724D2D">
            <w:pPr>
              <w:shd w:val="clear" w:color="auto" w:fill="FFFFFF"/>
              <w:spacing w:after="75"/>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Evaluate and edit by:</w:t>
            </w:r>
          </w:p>
          <w:p w:rsidR="00724D2D" w:rsidRPr="00D810C2" w:rsidRDefault="00724D2D" w:rsidP="00724D2D">
            <w:pPr>
              <w:numPr>
                <w:ilvl w:val="1"/>
                <w:numId w:val="4"/>
              </w:numPr>
              <w:shd w:val="clear" w:color="auto" w:fill="FFFFFF"/>
              <w:spacing w:after="75"/>
              <w:ind w:left="600"/>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assessing the effectiveness of their own and others’ writing and suggesting improvements</w:t>
            </w:r>
          </w:p>
          <w:p w:rsidR="00724D2D" w:rsidRPr="00D810C2" w:rsidRDefault="00724D2D" w:rsidP="00724D2D">
            <w:pPr>
              <w:numPr>
                <w:ilvl w:val="1"/>
                <w:numId w:val="4"/>
              </w:numPr>
              <w:shd w:val="clear" w:color="auto" w:fill="FFFFFF"/>
              <w:spacing w:after="75"/>
              <w:ind w:left="600"/>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lastRenderedPageBreak/>
              <w:t>proposing changes to grammar and vocabulary to improve consistency, including the accurate use of pronouns in sentences</w:t>
            </w:r>
          </w:p>
          <w:p w:rsidR="00724D2D" w:rsidRPr="00D810C2" w:rsidRDefault="00724D2D" w:rsidP="00724D2D">
            <w:pPr>
              <w:numPr>
                <w:ilvl w:val="0"/>
                <w:numId w:val="4"/>
              </w:numPr>
              <w:shd w:val="clear" w:color="auto" w:fill="FFFFFF"/>
              <w:spacing w:after="75"/>
              <w:ind w:left="300"/>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proofread for spelling and punctuation errors</w:t>
            </w:r>
          </w:p>
          <w:p w:rsidR="00724D2D" w:rsidRPr="00D810C2" w:rsidRDefault="00724D2D" w:rsidP="00724D2D">
            <w:pPr>
              <w:numPr>
                <w:ilvl w:val="0"/>
                <w:numId w:val="4"/>
              </w:numPr>
              <w:shd w:val="clear" w:color="auto" w:fill="FFFFFF"/>
              <w:spacing w:after="75"/>
              <w:ind w:left="300"/>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read their own writing aloud to a group or the whole class, using appropriate intonation and controlling the tone and volume so that the meaning is clear</w:t>
            </w:r>
          </w:p>
        </w:tc>
        <w:tc>
          <w:tcPr>
            <w:tcW w:w="5142" w:type="dxa"/>
          </w:tcPr>
          <w:p w:rsidR="00724D2D" w:rsidRPr="00D810C2" w:rsidRDefault="00724D2D" w:rsidP="00724D2D">
            <w:pPr>
              <w:shd w:val="clear" w:color="auto" w:fill="FFFFFF"/>
              <w:spacing w:after="75"/>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lastRenderedPageBreak/>
              <w:t>Plan their writing by:</w:t>
            </w:r>
          </w:p>
          <w:p w:rsidR="00724D2D" w:rsidRPr="00D810C2" w:rsidRDefault="00724D2D" w:rsidP="00724D2D">
            <w:pPr>
              <w:numPr>
                <w:ilvl w:val="1"/>
                <w:numId w:val="4"/>
              </w:numPr>
              <w:shd w:val="clear" w:color="auto" w:fill="FFFFFF"/>
              <w:spacing w:after="75"/>
              <w:ind w:left="600"/>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discussing writing similar to that which they are planning to write in order to understand and learn from its structure, vocabulary and grammar</w:t>
            </w:r>
          </w:p>
          <w:p w:rsidR="00724D2D" w:rsidRPr="00D810C2" w:rsidRDefault="00724D2D" w:rsidP="00724D2D">
            <w:pPr>
              <w:numPr>
                <w:ilvl w:val="1"/>
                <w:numId w:val="4"/>
              </w:numPr>
              <w:shd w:val="clear" w:color="auto" w:fill="FFFFFF"/>
              <w:spacing w:after="75"/>
              <w:ind w:left="600"/>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discussing and recording ideas</w:t>
            </w:r>
          </w:p>
          <w:p w:rsidR="00724D2D" w:rsidRPr="00D810C2" w:rsidRDefault="00724D2D" w:rsidP="00724D2D">
            <w:pPr>
              <w:shd w:val="clear" w:color="auto" w:fill="FFFFFF"/>
              <w:spacing w:after="75"/>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Draft and write by:</w:t>
            </w:r>
          </w:p>
          <w:p w:rsidR="00724D2D" w:rsidRPr="00D810C2" w:rsidRDefault="00724D2D" w:rsidP="00724D2D">
            <w:pPr>
              <w:numPr>
                <w:ilvl w:val="1"/>
                <w:numId w:val="4"/>
              </w:numPr>
              <w:shd w:val="clear" w:color="auto" w:fill="FFFFFF"/>
              <w:ind w:left="600"/>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composing and rehearsing sentences orally (including dialogue), progressively building a varied and rich vocabulary and an increasing range of sentence structures </w:t>
            </w:r>
            <w:hyperlink r:id="rId13" w:history="1">
              <w:r w:rsidRPr="00D810C2">
                <w:rPr>
                  <w:rFonts w:ascii="Century Gothic" w:eastAsia="Times New Roman" w:hAnsi="Century Gothic" w:cs="Arial"/>
                  <w:color w:val="4C2C92"/>
                  <w:sz w:val="18"/>
                  <w:szCs w:val="29"/>
                  <w:u w:val="single"/>
                  <w:bdr w:val="none" w:sz="0" w:space="0" w:color="auto" w:frame="1"/>
                  <w:lang w:eastAsia="en-GB"/>
                </w:rPr>
                <w:t>English appendix 2</w:t>
              </w:r>
            </w:hyperlink>
          </w:p>
          <w:p w:rsidR="00724D2D" w:rsidRPr="00D810C2" w:rsidRDefault="00724D2D" w:rsidP="00724D2D">
            <w:pPr>
              <w:numPr>
                <w:ilvl w:val="1"/>
                <w:numId w:val="4"/>
              </w:numPr>
              <w:shd w:val="clear" w:color="auto" w:fill="FFFFFF"/>
              <w:spacing w:after="75"/>
              <w:ind w:left="600"/>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organising paragraphs around a theme</w:t>
            </w:r>
          </w:p>
          <w:p w:rsidR="00724D2D" w:rsidRPr="00D810C2" w:rsidRDefault="00724D2D" w:rsidP="00724D2D">
            <w:pPr>
              <w:numPr>
                <w:ilvl w:val="1"/>
                <w:numId w:val="4"/>
              </w:numPr>
              <w:shd w:val="clear" w:color="auto" w:fill="FFFFFF"/>
              <w:spacing w:after="75"/>
              <w:ind w:left="600"/>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in narratives, creating settings, characters and plot</w:t>
            </w:r>
          </w:p>
          <w:p w:rsidR="00724D2D" w:rsidRPr="00D810C2" w:rsidRDefault="00724D2D" w:rsidP="00724D2D">
            <w:pPr>
              <w:numPr>
                <w:ilvl w:val="1"/>
                <w:numId w:val="4"/>
              </w:numPr>
              <w:shd w:val="clear" w:color="auto" w:fill="FFFFFF"/>
              <w:spacing w:after="75"/>
              <w:ind w:left="600"/>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in non-narrative material, using simple organisational devices [for example, headings and sub-headings]</w:t>
            </w:r>
          </w:p>
          <w:p w:rsidR="00724D2D" w:rsidRPr="00D810C2" w:rsidRDefault="00724D2D" w:rsidP="00724D2D">
            <w:pPr>
              <w:shd w:val="clear" w:color="auto" w:fill="FFFFFF"/>
              <w:spacing w:after="75"/>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Evaluate and edit by:</w:t>
            </w:r>
          </w:p>
          <w:p w:rsidR="00724D2D" w:rsidRPr="00D810C2" w:rsidRDefault="00724D2D" w:rsidP="00724D2D">
            <w:pPr>
              <w:numPr>
                <w:ilvl w:val="1"/>
                <w:numId w:val="4"/>
              </w:numPr>
              <w:shd w:val="clear" w:color="auto" w:fill="FFFFFF"/>
              <w:spacing w:after="75"/>
              <w:ind w:left="600"/>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assessing the effectiveness of their own and others’ writing and suggesting improvements</w:t>
            </w:r>
          </w:p>
          <w:p w:rsidR="00724D2D" w:rsidRPr="00D810C2" w:rsidRDefault="00724D2D" w:rsidP="00724D2D">
            <w:pPr>
              <w:numPr>
                <w:ilvl w:val="1"/>
                <w:numId w:val="4"/>
              </w:numPr>
              <w:shd w:val="clear" w:color="auto" w:fill="FFFFFF"/>
              <w:spacing w:after="75"/>
              <w:ind w:left="600"/>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lastRenderedPageBreak/>
              <w:t>proposing changes to grammar and vocabulary to improve consistency, including the accurate use of pronouns in sentences</w:t>
            </w:r>
          </w:p>
          <w:p w:rsidR="00724D2D" w:rsidRPr="00D810C2" w:rsidRDefault="00724D2D" w:rsidP="00724D2D">
            <w:pPr>
              <w:numPr>
                <w:ilvl w:val="0"/>
                <w:numId w:val="4"/>
              </w:numPr>
              <w:shd w:val="clear" w:color="auto" w:fill="FFFFFF"/>
              <w:spacing w:after="75"/>
              <w:ind w:left="300"/>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proofread for spelling and punctuation errors</w:t>
            </w:r>
          </w:p>
          <w:p w:rsidR="00724D2D" w:rsidRPr="00D810C2" w:rsidRDefault="00724D2D" w:rsidP="00724D2D">
            <w:pPr>
              <w:numPr>
                <w:ilvl w:val="0"/>
                <w:numId w:val="4"/>
              </w:numPr>
              <w:shd w:val="clear" w:color="auto" w:fill="FFFFFF"/>
              <w:spacing w:after="75"/>
              <w:ind w:left="300"/>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read their own writing aloud to a group or the whole class, using appropriate intonation and controlling the tone and volume so that the meaning is clear</w:t>
            </w:r>
          </w:p>
          <w:p w:rsidR="00724D2D" w:rsidRPr="00D810C2" w:rsidRDefault="00724D2D" w:rsidP="00724D2D">
            <w:pPr>
              <w:rPr>
                <w:rFonts w:ascii="Century Gothic" w:hAnsi="Century Gothic"/>
                <w:sz w:val="18"/>
                <w:szCs w:val="18"/>
              </w:rPr>
            </w:pPr>
          </w:p>
        </w:tc>
        <w:tc>
          <w:tcPr>
            <w:tcW w:w="4907" w:type="dxa"/>
          </w:tcPr>
          <w:p w:rsidR="00724D2D" w:rsidRPr="00D810C2" w:rsidRDefault="00724D2D" w:rsidP="00724D2D">
            <w:pPr>
              <w:shd w:val="clear" w:color="auto" w:fill="FFFFFF"/>
              <w:spacing w:after="75"/>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lastRenderedPageBreak/>
              <w:t>Plan their writing by:</w:t>
            </w:r>
          </w:p>
          <w:p w:rsidR="00724D2D" w:rsidRPr="00D810C2" w:rsidRDefault="00724D2D" w:rsidP="00724D2D">
            <w:pPr>
              <w:numPr>
                <w:ilvl w:val="1"/>
                <w:numId w:val="8"/>
              </w:numPr>
              <w:shd w:val="clear" w:color="auto" w:fill="FFFFFF"/>
              <w:spacing w:after="75"/>
              <w:ind w:left="600"/>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identifying the audience for and purpose of the writing, selecting the appropriate form and using other similar writing as models for their own</w:t>
            </w:r>
          </w:p>
          <w:p w:rsidR="00724D2D" w:rsidRPr="00D810C2" w:rsidRDefault="00724D2D" w:rsidP="00724D2D">
            <w:pPr>
              <w:numPr>
                <w:ilvl w:val="1"/>
                <w:numId w:val="8"/>
              </w:numPr>
              <w:shd w:val="clear" w:color="auto" w:fill="FFFFFF"/>
              <w:spacing w:after="75"/>
              <w:ind w:left="600"/>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noting and developing initial ideas, drawing on reading and research where necessary</w:t>
            </w:r>
          </w:p>
          <w:p w:rsidR="00724D2D" w:rsidRPr="00D810C2" w:rsidRDefault="00724D2D" w:rsidP="00724D2D">
            <w:pPr>
              <w:numPr>
                <w:ilvl w:val="1"/>
                <w:numId w:val="8"/>
              </w:numPr>
              <w:shd w:val="clear" w:color="auto" w:fill="FFFFFF"/>
              <w:spacing w:after="75"/>
              <w:ind w:left="600"/>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in writing narratives, considering how authors have developed characters and settings in what pupils have read, listened to or seen performed</w:t>
            </w:r>
          </w:p>
          <w:p w:rsidR="00724D2D" w:rsidRPr="00D810C2" w:rsidRDefault="00724D2D" w:rsidP="00724D2D">
            <w:pPr>
              <w:shd w:val="clear" w:color="auto" w:fill="FFFFFF"/>
              <w:spacing w:after="75"/>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Draft and write by:</w:t>
            </w:r>
          </w:p>
          <w:p w:rsidR="00724D2D" w:rsidRPr="00D810C2" w:rsidRDefault="00724D2D" w:rsidP="00724D2D">
            <w:pPr>
              <w:numPr>
                <w:ilvl w:val="1"/>
                <w:numId w:val="8"/>
              </w:numPr>
              <w:shd w:val="clear" w:color="auto" w:fill="FFFFFF"/>
              <w:spacing w:after="75"/>
              <w:ind w:left="600"/>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selecting appropriate grammar and vocabulary, understanding how such choices can change and enhance meaning</w:t>
            </w:r>
          </w:p>
          <w:p w:rsidR="00724D2D" w:rsidRPr="00D810C2" w:rsidRDefault="00724D2D" w:rsidP="00724D2D">
            <w:pPr>
              <w:numPr>
                <w:ilvl w:val="1"/>
                <w:numId w:val="8"/>
              </w:numPr>
              <w:shd w:val="clear" w:color="auto" w:fill="FFFFFF"/>
              <w:spacing w:after="75"/>
              <w:ind w:left="600"/>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in narratives, describing settings, characters and atmosphere and integrating dialogue to convey character and advance the action</w:t>
            </w:r>
          </w:p>
          <w:p w:rsidR="00724D2D" w:rsidRPr="00D810C2" w:rsidRDefault="00724D2D" w:rsidP="00724D2D">
            <w:pPr>
              <w:numPr>
                <w:ilvl w:val="1"/>
                <w:numId w:val="8"/>
              </w:numPr>
              <w:shd w:val="clear" w:color="auto" w:fill="FFFFFF"/>
              <w:spacing w:after="75"/>
              <w:ind w:left="600"/>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précising longer passages</w:t>
            </w:r>
          </w:p>
          <w:p w:rsidR="00724D2D" w:rsidRPr="00D810C2" w:rsidRDefault="00724D2D" w:rsidP="00724D2D">
            <w:pPr>
              <w:numPr>
                <w:ilvl w:val="1"/>
                <w:numId w:val="8"/>
              </w:numPr>
              <w:shd w:val="clear" w:color="auto" w:fill="FFFFFF"/>
              <w:spacing w:after="75"/>
              <w:ind w:left="600"/>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lastRenderedPageBreak/>
              <w:t>using a wide range of devices to build cohesion within and across paragraphs</w:t>
            </w:r>
          </w:p>
          <w:p w:rsidR="00724D2D" w:rsidRPr="00D810C2" w:rsidRDefault="00724D2D" w:rsidP="00724D2D">
            <w:pPr>
              <w:numPr>
                <w:ilvl w:val="1"/>
                <w:numId w:val="8"/>
              </w:numPr>
              <w:shd w:val="clear" w:color="auto" w:fill="FFFFFF"/>
              <w:spacing w:after="75"/>
              <w:ind w:left="600"/>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using further organisational and presentational devices to structure text and to guide the reader [for example, headings, bullet points, underlining]</w:t>
            </w:r>
          </w:p>
          <w:p w:rsidR="00724D2D" w:rsidRPr="00D810C2" w:rsidRDefault="00724D2D" w:rsidP="00724D2D">
            <w:pPr>
              <w:shd w:val="clear" w:color="auto" w:fill="FFFFFF"/>
              <w:spacing w:after="75"/>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Evaluate and edit by:</w:t>
            </w:r>
          </w:p>
          <w:p w:rsidR="00724D2D" w:rsidRPr="00D810C2" w:rsidRDefault="00724D2D" w:rsidP="00724D2D">
            <w:pPr>
              <w:numPr>
                <w:ilvl w:val="1"/>
                <w:numId w:val="8"/>
              </w:numPr>
              <w:shd w:val="clear" w:color="auto" w:fill="FFFFFF"/>
              <w:spacing w:after="75"/>
              <w:ind w:left="600"/>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assessing the effectiveness of their own and others’ writing</w:t>
            </w:r>
          </w:p>
          <w:p w:rsidR="00724D2D" w:rsidRPr="00D810C2" w:rsidRDefault="00724D2D" w:rsidP="00724D2D">
            <w:pPr>
              <w:numPr>
                <w:ilvl w:val="1"/>
                <w:numId w:val="8"/>
              </w:numPr>
              <w:shd w:val="clear" w:color="auto" w:fill="FFFFFF"/>
              <w:spacing w:after="75"/>
              <w:ind w:left="600"/>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proposing changes to vocabulary, grammar and punctuation to enhance effects and clarify meaning</w:t>
            </w:r>
          </w:p>
          <w:p w:rsidR="00724D2D" w:rsidRPr="00D810C2" w:rsidRDefault="00724D2D" w:rsidP="00724D2D">
            <w:pPr>
              <w:numPr>
                <w:ilvl w:val="1"/>
                <w:numId w:val="8"/>
              </w:numPr>
              <w:shd w:val="clear" w:color="auto" w:fill="FFFFFF"/>
              <w:spacing w:after="75"/>
              <w:ind w:left="600"/>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ensuring the consistent and correct use of tense throughout a piece of writing</w:t>
            </w:r>
          </w:p>
          <w:p w:rsidR="00724D2D" w:rsidRPr="00D810C2" w:rsidRDefault="00724D2D" w:rsidP="00724D2D">
            <w:pPr>
              <w:numPr>
                <w:ilvl w:val="1"/>
                <w:numId w:val="8"/>
              </w:numPr>
              <w:shd w:val="clear" w:color="auto" w:fill="FFFFFF"/>
              <w:spacing w:after="75"/>
              <w:ind w:left="600"/>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ensuring correct subject and verb agreement when using singular and plural, distinguishing between the language of speech and writing and choosing the appropriate register</w:t>
            </w:r>
          </w:p>
          <w:p w:rsidR="00724D2D" w:rsidRPr="00D810C2" w:rsidRDefault="00724D2D" w:rsidP="00724D2D">
            <w:pPr>
              <w:numPr>
                <w:ilvl w:val="0"/>
                <w:numId w:val="8"/>
              </w:numPr>
              <w:shd w:val="clear" w:color="auto" w:fill="FFFFFF"/>
              <w:spacing w:after="75"/>
              <w:ind w:left="300"/>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proofread for spelling and punctuation errors</w:t>
            </w:r>
          </w:p>
          <w:p w:rsidR="00724D2D" w:rsidRPr="00D810C2" w:rsidRDefault="00724D2D" w:rsidP="00724D2D">
            <w:pPr>
              <w:numPr>
                <w:ilvl w:val="0"/>
                <w:numId w:val="8"/>
              </w:numPr>
              <w:shd w:val="clear" w:color="auto" w:fill="FFFFFF"/>
              <w:spacing w:after="75"/>
              <w:ind w:left="300"/>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perform their own compositions, using appropriate intonation, volume, and movement so that meaning is clear</w:t>
            </w:r>
          </w:p>
          <w:p w:rsidR="00724D2D" w:rsidRPr="00D810C2" w:rsidRDefault="00724D2D" w:rsidP="00724D2D">
            <w:pPr>
              <w:shd w:val="clear" w:color="auto" w:fill="FFFFFF"/>
              <w:spacing w:after="75"/>
              <w:rPr>
                <w:rFonts w:ascii="Century Gothic" w:eastAsia="Times New Roman" w:hAnsi="Century Gothic" w:cs="Arial"/>
                <w:color w:val="0B0C0C"/>
                <w:sz w:val="18"/>
                <w:szCs w:val="29"/>
                <w:lang w:eastAsia="en-GB"/>
              </w:rPr>
            </w:pPr>
          </w:p>
          <w:p w:rsidR="00724D2D" w:rsidRPr="00D810C2" w:rsidRDefault="00724D2D" w:rsidP="00724D2D">
            <w:pPr>
              <w:shd w:val="clear" w:color="auto" w:fill="FFFFFF"/>
              <w:spacing w:after="75"/>
              <w:rPr>
                <w:rFonts w:ascii="Century Gothic" w:eastAsia="Times New Roman" w:hAnsi="Century Gothic" w:cs="Arial"/>
                <w:color w:val="0B0C0C"/>
                <w:sz w:val="18"/>
                <w:szCs w:val="29"/>
                <w:lang w:eastAsia="en-GB"/>
              </w:rPr>
            </w:pPr>
          </w:p>
          <w:p w:rsidR="00724D2D" w:rsidRPr="00D810C2" w:rsidRDefault="00724D2D" w:rsidP="00724D2D">
            <w:pPr>
              <w:rPr>
                <w:rFonts w:ascii="Century Gothic" w:hAnsi="Century Gothic"/>
                <w:sz w:val="18"/>
                <w:szCs w:val="18"/>
              </w:rPr>
            </w:pPr>
          </w:p>
        </w:tc>
        <w:tc>
          <w:tcPr>
            <w:tcW w:w="4816" w:type="dxa"/>
          </w:tcPr>
          <w:p w:rsidR="00724D2D" w:rsidRPr="00724D2D" w:rsidRDefault="00724D2D" w:rsidP="00724D2D">
            <w:pPr>
              <w:shd w:val="clear" w:color="auto" w:fill="FFFFFF"/>
              <w:spacing w:after="75"/>
              <w:rPr>
                <w:rFonts w:ascii="Century Gothic" w:eastAsia="Times New Roman" w:hAnsi="Century Gothic" w:cs="Arial"/>
                <w:color w:val="0B0C0C"/>
                <w:sz w:val="18"/>
                <w:szCs w:val="29"/>
                <w:lang w:eastAsia="en-GB"/>
              </w:rPr>
            </w:pPr>
            <w:r w:rsidRPr="00724D2D">
              <w:rPr>
                <w:rFonts w:ascii="Century Gothic" w:eastAsia="Times New Roman" w:hAnsi="Century Gothic" w:cs="Arial"/>
                <w:color w:val="0B0C0C"/>
                <w:sz w:val="18"/>
                <w:szCs w:val="29"/>
                <w:lang w:eastAsia="en-GB"/>
              </w:rPr>
              <w:lastRenderedPageBreak/>
              <w:t>Plan their writing by:</w:t>
            </w:r>
          </w:p>
          <w:p w:rsidR="00724D2D" w:rsidRPr="00724D2D" w:rsidRDefault="00724D2D" w:rsidP="00724D2D">
            <w:pPr>
              <w:numPr>
                <w:ilvl w:val="1"/>
                <w:numId w:val="8"/>
              </w:numPr>
              <w:shd w:val="clear" w:color="auto" w:fill="FFFFFF"/>
              <w:spacing w:after="75"/>
              <w:ind w:left="600"/>
              <w:rPr>
                <w:rFonts w:ascii="Century Gothic" w:eastAsia="Times New Roman" w:hAnsi="Century Gothic" w:cs="Arial"/>
                <w:color w:val="0B0C0C"/>
                <w:sz w:val="18"/>
                <w:szCs w:val="29"/>
                <w:lang w:eastAsia="en-GB"/>
              </w:rPr>
            </w:pPr>
            <w:r w:rsidRPr="00724D2D">
              <w:rPr>
                <w:rFonts w:ascii="Century Gothic" w:eastAsia="Times New Roman" w:hAnsi="Century Gothic" w:cs="Arial"/>
                <w:color w:val="0B0C0C"/>
                <w:sz w:val="18"/>
                <w:szCs w:val="29"/>
                <w:lang w:eastAsia="en-GB"/>
              </w:rPr>
              <w:t>identifying the audience for and purpose of the writing, selecting the appropriate form and using other similar writing as models for their own</w:t>
            </w:r>
          </w:p>
          <w:p w:rsidR="00724D2D" w:rsidRPr="00724D2D" w:rsidRDefault="00724D2D" w:rsidP="00724D2D">
            <w:pPr>
              <w:numPr>
                <w:ilvl w:val="1"/>
                <w:numId w:val="8"/>
              </w:numPr>
              <w:shd w:val="clear" w:color="auto" w:fill="FFFFFF"/>
              <w:spacing w:after="75"/>
              <w:ind w:left="600"/>
              <w:rPr>
                <w:rFonts w:ascii="Century Gothic" w:eastAsia="Times New Roman" w:hAnsi="Century Gothic" w:cs="Arial"/>
                <w:color w:val="0B0C0C"/>
                <w:sz w:val="18"/>
                <w:szCs w:val="29"/>
                <w:lang w:eastAsia="en-GB"/>
              </w:rPr>
            </w:pPr>
            <w:r w:rsidRPr="00724D2D">
              <w:rPr>
                <w:rFonts w:ascii="Century Gothic" w:eastAsia="Times New Roman" w:hAnsi="Century Gothic" w:cs="Arial"/>
                <w:color w:val="0B0C0C"/>
                <w:sz w:val="18"/>
                <w:szCs w:val="29"/>
                <w:lang w:eastAsia="en-GB"/>
              </w:rPr>
              <w:t>noting and developing initial ideas, drawing on reading and research where necessary</w:t>
            </w:r>
          </w:p>
          <w:p w:rsidR="00724D2D" w:rsidRPr="00724D2D" w:rsidRDefault="00724D2D" w:rsidP="00724D2D">
            <w:pPr>
              <w:numPr>
                <w:ilvl w:val="1"/>
                <w:numId w:val="8"/>
              </w:numPr>
              <w:shd w:val="clear" w:color="auto" w:fill="FFFFFF"/>
              <w:spacing w:after="75"/>
              <w:ind w:left="600"/>
              <w:rPr>
                <w:rFonts w:ascii="Century Gothic" w:eastAsia="Times New Roman" w:hAnsi="Century Gothic" w:cs="Arial"/>
                <w:color w:val="0B0C0C"/>
                <w:sz w:val="18"/>
                <w:szCs w:val="29"/>
                <w:lang w:eastAsia="en-GB"/>
              </w:rPr>
            </w:pPr>
            <w:r w:rsidRPr="00724D2D">
              <w:rPr>
                <w:rFonts w:ascii="Century Gothic" w:eastAsia="Times New Roman" w:hAnsi="Century Gothic" w:cs="Arial"/>
                <w:color w:val="0B0C0C"/>
                <w:sz w:val="18"/>
                <w:szCs w:val="29"/>
                <w:lang w:eastAsia="en-GB"/>
              </w:rPr>
              <w:t>in writing narratives, considering how authors have developed characters and settings in what pupils have read, listened to or seen performed</w:t>
            </w:r>
          </w:p>
          <w:p w:rsidR="00724D2D" w:rsidRPr="00724D2D" w:rsidRDefault="00724D2D" w:rsidP="00724D2D">
            <w:pPr>
              <w:shd w:val="clear" w:color="auto" w:fill="FFFFFF"/>
              <w:spacing w:after="75"/>
              <w:rPr>
                <w:rFonts w:ascii="Century Gothic" w:eastAsia="Times New Roman" w:hAnsi="Century Gothic" w:cs="Arial"/>
                <w:color w:val="0B0C0C"/>
                <w:sz w:val="18"/>
                <w:szCs w:val="29"/>
                <w:lang w:eastAsia="en-GB"/>
              </w:rPr>
            </w:pPr>
            <w:r w:rsidRPr="00724D2D">
              <w:rPr>
                <w:rFonts w:ascii="Century Gothic" w:eastAsia="Times New Roman" w:hAnsi="Century Gothic" w:cs="Arial"/>
                <w:color w:val="0B0C0C"/>
                <w:sz w:val="18"/>
                <w:szCs w:val="29"/>
                <w:lang w:eastAsia="en-GB"/>
              </w:rPr>
              <w:t>Draft and write by:</w:t>
            </w:r>
          </w:p>
          <w:p w:rsidR="00724D2D" w:rsidRPr="00724D2D" w:rsidRDefault="00724D2D" w:rsidP="00724D2D">
            <w:pPr>
              <w:numPr>
                <w:ilvl w:val="1"/>
                <w:numId w:val="8"/>
              </w:numPr>
              <w:shd w:val="clear" w:color="auto" w:fill="FFFFFF"/>
              <w:spacing w:after="75"/>
              <w:ind w:left="600"/>
              <w:rPr>
                <w:rFonts w:ascii="Century Gothic" w:eastAsia="Times New Roman" w:hAnsi="Century Gothic" w:cs="Arial"/>
                <w:color w:val="0B0C0C"/>
                <w:sz w:val="18"/>
                <w:szCs w:val="29"/>
                <w:lang w:eastAsia="en-GB"/>
              </w:rPr>
            </w:pPr>
            <w:r w:rsidRPr="00724D2D">
              <w:rPr>
                <w:rFonts w:ascii="Century Gothic" w:eastAsia="Times New Roman" w:hAnsi="Century Gothic" w:cs="Arial"/>
                <w:color w:val="0B0C0C"/>
                <w:sz w:val="18"/>
                <w:szCs w:val="29"/>
                <w:lang w:eastAsia="en-GB"/>
              </w:rPr>
              <w:t>selecting appropriate grammar and vocabulary, understanding how such choices can change and enhance meaning</w:t>
            </w:r>
          </w:p>
          <w:p w:rsidR="00724D2D" w:rsidRPr="00724D2D" w:rsidRDefault="00724D2D" w:rsidP="00724D2D">
            <w:pPr>
              <w:numPr>
                <w:ilvl w:val="1"/>
                <w:numId w:val="8"/>
              </w:numPr>
              <w:shd w:val="clear" w:color="auto" w:fill="FFFFFF"/>
              <w:spacing w:after="75"/>
              <w:ind w:left="600"/>
              <w:rPr>
                <w:rFonts w:ascii="Century Gothic" w:eastAsia="Times New Roman" w:hAnsi="Century Gothic" w:cs="Arial"/>
                <w:color w:val="0B0C0C"/>
                <w:sz w:val="18"/>
                <w:szCs w:val="29"/>
                <w:lang w:eastAsia="en-GB"/>
              </w:rPr>
            </w:pPr>
            <w:r w:rsidRPr="00724D2D">
              <w:rPr>
                <w:rFonts w:ascii="Century Gothic" w:eastAsia="Times New Roman" w:hAnsi="Century Gothic" w:cs="Arial"/>
                <w:color w:val="0B0C0C"/>
                <w:sz w:val="18"/>
                <w:szCs w:val="29"/>
                <w:lang w:eastAsia="en-GB"/>
              </w:rPr>
              <w:t>in narratives, describing settings, characters and atmosphere and integrating dialogue to convey character and advance the action</w:t>
            </w:r>
          </w:p>
          <w:p w:rsidR="00724D2D" w:rsidRPr="00724D2D" w:rsidRDefault="00724D2D" w:rsidP="00724D2D">
            <w:pPr>
              <w:numPr>
                <w:ilvl w:val="1"/>
                <w:numId w:val="8"/>
              </w:numPr>
              <w:shd w:val="clear" w:color="auto" w:fill="FFFFFF"/>
              <w:spacing w:after="75"/>
              <w:ind w:left="600"/>
              <w:rPr>
                <w:rFonts w:ascii="Century Gothic" w:eastAsia="Times New Roman" w:hAnsi="Century Gothic" w:cs="Arial"/>
                <w:color w:val="0B0C0C"/>
                <w:sz w:val="18"/>
                <w:szCs w:val="29"/>
                <w:lang w:eastAsia="en-GB"/>
              </w:rPr>
            </w:pPr>
            <w:r w:rsidRPr="00724D2D">
              <w:rPr>
                <w:rFonts w:ascii="Century Gothic" w:eastAsia="Times New Roman" w:hAnsi="Century Gothic" w:cs="Arial"/>
                <w:color w:val="0B0C0C"/>
                <w:sz w:val="18"/>
                <w:szCs w:val="29"/>
                <w:lang w:eastAsia="en-GB"/>
              </w:rPr>
              <w:t>précising longer passages</w:t>
            </w:r>
          </w:p>
          <w:p w:rsidR="00724D2D" w:rsidRPr="00724D2D" w:rsidRDefault="00724D2D" w:rsidP="00724D2D">
            <w:pPr>
              <w:numPr>
                <w:ilvl w:val="1"/>
                <w:numId w:val="8"/>
              </w:numPr>
              <w:shd w:val="clear" w:color="auto" w:fill="FFFFFF"/>
              <w:spacing w:after="75"/>
              <w:ind w:left="600"/>
              <w:rPr>
                <w:rFonts w:ascii="Century Gothic" w:eastAsia="Times New Roman" w:hAnsi="Century Gothic" w:cs="Arial"/>
                <w:color w:val="0B0C0C"/>
                <w:sz w:val="18"/>
                <w:szCs w:val="29"/>
                <w:lang w:eastAsia="en-GB"/>
              </w:rPr>
            </w:pPr>
            <w:r w:rsidRPr="00724D2D">
              <w:rPr>
                <w:rFonts w:ascii="Century Gothic" w:eastAsia="Times New Roman" w:hAnsi="Century Gothic" w:cs="Arial"/>
                <w:color w:val="0B0C0C"/>
                <w:sz w:val="18"/>
                <w:szCs w:val="29"/>
                <w:lang w:eastAsia="en-GB"/>
              </w:rPr>
              <w:lastRenderedPageBreak/>
              <w:t>using a wide range of devices to build cohesion within and across paragraphs</w:t>
            </w:r>
          </w:p>
          <w:p w:rsidR="00724D2D" w:rsidRPr="00724D2D" w:rsidRDefault="00724D2D" w:rsidP="00724D2D">
            <w:pPr>
              <w:numPr>
                <w:ilvl w:val="1"/>
                <w:numId w:val="8"/>
              </w:numPr>
              <w:shd w:val="clear" w:color="auto" w:fill="FFFFFF"/>
              <w:spacing w:after="75"/>
              <w:ind w:left="600"/>
              <w:rPr>
                <w:rFonts w:ascii="Century Gothic" w:eastAsia="Times New Roman" w:hAnsi="Century Gothic" w:cs="Arial"/>
                <w:color w:val="0B0C0C"/>
                <w:sz w:val="18"/>
                <w:szCs w:val="29"/>
                <w:lang w:eastAsia="en-GB"/>
              </w:rPr>
            </w:pPr>
            <w:r w:rsidRPr="00724D2D">
              <w:rPr>
                <w:rFonts w:ascii="Century Gothic" w:eastAsia="Times New Roman" w:hAnsi="Century Gothic" w:cs="Arial"/>
                <w:color w:val="0B0C0C"/>
                <w:sz w:val="18"/>
                <w:szCs w:val="29"/>
                <w:lang w:eastAsia="en-GB"/>
              </w:rPr>
              <w:t>using further organisational and presentational devices to structure text and to guide the reader [for example, headings, bullet points, underlining]</w:t>
            </w:r>
          </w:p>
          <w:p w:rsidR="00724D2D" w:rsidRPr="00724D2D" w:rsidRDefault="00724D2D" w:rsidP="00724D2D">
            <w:pPr>
              <w:shd w:val="clear" w:color="auto" w:fill="FFFFFF"/>
              <w:spacing w:after="75"/>
              <w:rPr>
                <w:rFonts w:ascii="Century Gothic" w:eastAsia="Times New Roman" w:hAnsi="Century Gothic" w:cs="Arial"/>
                <w:color w:val="0B0C0C"/>
                <w:sz w:val="18"/>
                <w:szCs w:val="29"/>
                <w:lang w:eastAsia="en-GB"/>
              </w:rPr>
            </w:pPr>
            <w:r w:rsidRPr="00724D2D">
              <w:rPr>
                <w:rFonts w:ascii="Century Gothic" w:eastAsia="Times New Roman" w:hAnsi="Century Gothic" w:cs="Arial"/>
                <w:color w:val="0B0C0C"/>
                <w:sz w:val="18"/>
                <w:szCs w:val="29"/>
                <w:lang w:eastAsia="en-GB"/>
              </w:rPr>
              <w:t>Evaluate and edit by:</w:t>
            </w:r>
          </w:p>
          <w:p w:rsidR="00724D2D" w:rsidRPr="00724D2D" w:rsidRDefault="00724D2D" w:rsidP="00724D2D">
            <w:pPr>
              <w:numPr>
                <w:ilvl w:val="1"/>
                <w:numId w:val="8"/>
              </w:numPr>
              <w:shd w:val="clear" w:color="auto" w:fill="FFFFFF"/>
              <w:spacing w:after="75"/>
              <w:ind w:left="600"/>
              <w:rPr>
                <w:rFonts w:ascii="Century Gothic" w:eastAsia="Times New Roman" w:hAnsi="Century Gothic" w:cs="Arial"/>
                <w:color w:val="0B0C0C"/>
                <w:sz w:val="18"/>
                <w:szCs w:val="29"/>
                <w:lang w:eastAsia="en-GB"/>
              </w:rPr>
            </w:pPr>
            <w:r w:rsidRPr="00724D2D">
              <w:rPr>
                <w:rFonts w:ascii="Century Gothic" w:eastAsia="Times New Roman" w:hAnsi="Century Gothic" w:cs="Arial"/>
                <w:color w:val="0B0C0C"/>
                <w:sz w:val="18"/>
                <w:szCs w:val="29"/>
                <w:lang w:eastAsia="en-GB"/>
              </w:rPr>
              <w:t>assessing the effectiveness of their own and others’ writing</w:t>
            </w:r>
          </w:p>
          <w:p w:rsidR="00724D2D" w:rsidRPr="00724D2D" w:rsidRDefault="00724D2D" w:rsidP="00724D2D">
            <w:pPr>
              <w:numPr>
                <w:ilvl w:val="1"/>
                <w:numId w:val="8"/>
              </w:numPr>
              <w:shd w:val="clear" w:color="auto" w:fill="FFFFFF"/>
              <w:spacing w:after="75"/>
              <w:ind w:left="600"/>
              <w:rPr>
                <w:rFonts w:ascii="Century Gothic" w:eastAsia="Times New Roman" w:hAnsi="Century Gothic" w:cs="Arial"/>
                <w:color w:val="0B0C0C"/>
                <w:sz w:val="18"/>
                <w:szCs w:val="29"/>
                <w:lang w:eastAsia="en-GB"/>
              </w:rPr>
            </w:pPr>
            <w:r w:rsidRPr="00724D2D">
              <w:rPr>
                <w:rFonts w:ascii="Century Gothic" w:eastAsia="Times New Roman" w:hAnsi="Century Gothic" w:cs="Arial"/>
                <w:color w:val="0B0C0C"/>
                <w:sz w:val="18"/>
                <w:szCs w:val="29"/>
                <w:lang w:eastAsia="en-GB"/>
              </w:rPr>
              <w:t>proposing changes to vocabulary, grammar and punctuation to enhance effects and clarify meaning</w:t>
            </w:r>
          </w:p>
          <w:p w:rsidR="00724D2D" w:rsidRPr="00724D2D" w:rsidRDefault="00724D2D" w:rsidP="00724D2D">
            <w:pPr>
              <w:numPr>
                <w:ilvl w:val="1"/>
                <w:numId w:val="8"/>
              </w:numPr>
              <w:shd w:val="clear" w:color="auto" w:fill="FFFFFF"/>
              <w:spacing w:after="75"/>
              <w:ind w:left="600"/>
              <w:rPr>
                <w:rFonts w:ascii="Century Gothic" w:eastAsia="Times New Roman" w:hAnsi="Century Gothic" w:cs="Arial"/>
                <w:color w:val="0B0C0C"/>
                <w:sz w:val="18"/>
                <w:szCs w:val="29"/>
                <w:lang w:eastAsia="en-GB"/>
              </w:rPr>
            </w:pPr>
            <w:r w:rsidRPr="00724D2D">
              <w:rPr>
                <w:rFonts w:ascii="Century Gothic" w:eastAsia="Times New Roman" w:hAnsi="Century Gothic" w:cs="Arial"/>
                <w:color w:val="0B0C0C"/>
                <w:sz w:val="18"/>
                <w:szCs w:val="29"/>
                <w:lang w:eastAsia="en-GB"/>
              </w:rPr>
              <w:t>ensuring the consistent and correct use of tense throughout a piece of writing</w:t>
            </w:r>
          </w:p>
          <w:p w:rsidR="00724D2D" w:rsidRPr="00724D2D" w:rsidRDefault="00724D2D" w:rsidP="00724D2D">
            <w:pPr>
              <w:numPr>
                <w:ilvl w:val="1"/>
                <w:numId w:val="8"/>
              </w:numPr>
              <w:shd w:val="clear" w:color="auto" w:fill="FFFFFF"/>
              <w:spacing w:after="75"/>
              <w:ind w:left="600"/>
              <w:rPr>
                <w:rFonts w:ascii="Century Gothic" w:eastAsia="Times New Roman" w:hAnsi="Century Gothic" w:cs="Arial"/>
                <w:color w:val="0B0C0C"/>
                <w:sz w:val="18"/>
                <w:szCs w:val="29"/>
                <w:lang w:eastAsia="en-GB"/>
              </w:rPr>
            </w:pPr>
            <w:r w:rsidRPr="00724D2D">
              <w:rPr>
                <w:rFonts w:ascii="Century Gothic" w:eastAsia="Times New Roman" w:hAnsi="Century Gothic" w:cs="Arial"/>
                <w:color w:val="0B0C0C"/>
                <w:sz w:val="18"/>
                <w:szCs w:val="29"/>
                <w:lang w:eastAsia="en-GB"/>
              </w:rPr>
              <w:t>ensuring correct subject and verb agreement when using singular and plural, distinguishing between the language of speech and writing and choosing the appropriate register</w:t>
            </w:r>
          </w:p>
          <w:p w:rsidR="00724D2D" w:rsidRPr="00724D2D" w:rsidRDefault="00724D2D" w:rsidP="00724D2D">
            <w:pPr>
              <w:numPr>
                <w:ilvl w:val="0"/>
                <w:numId w:val="8"/>
              </w:numPr>
              <w:shd w:val="clear" w:color="auto" w:fill="FFFFFF"/>
              <w:spacing w:after="75"/>
              <w:ind w:left="300"/>
              <w:rPr>
                <w:rFonts w:ascii="Century Gothic" w:eastAsia="Times New Roman" w:hAnsi="Century Gothic" w:cs="Arial"/>
                <w:color w:val="0B0C0C"/>
                <w:sz w:val="18"/>
                <w:szCs w:val="29"/>
                <w:lang w:eastAsia="en-GB"/>
              </w:rPr>
            </w:pPr>
            <w:r w:rsidRPr="00724D2D">
              <w:rPr>
                <w:rFonts w:ascii="Century Gothic" w:eastAsia="Times New Roman" w:hAnsi="Century Gothic" w:cs="Arial"/>
                <w:color w:val="0B0C0C"/>
                <w:sz w:val="18"/>
                <w:szCs w:val="29"/>
                <w:lang w:eastAsia="en-GB"/>
              </w:rPr>
              <w:t>proofread for spelling and punctuation errors</w:t>
            </w:r>
          </w:p>
          <w:p w:rsidR="00724D2D" w:rsidRPr="00724D2D" w:rsidRDefault="00724D2D" w:rsidP="00724D2D">
            <w:pPr>
              <w:numPr>
                <w:ilvl w:val="0"/>
                <w:numId w:val="8"/>
              </w:numPr>
              <w:shd w:val="clear" w:color="auto" w:fill="FFFFFF"/>
              <w:spacing w:after="75"/>
              <w:ind w:left="300"/>
              <w:rPr>
                <w:rFonts w:ascii="Century Gothic" w:eastAsia="Times New Roman" w:hAnsi="Century Gothic" w:cs="Arial"/>
                <w:color w:val="0B0C0C"/>
                <w:sz w:val="18"/>
                <w:szCs w:val="29"/>
                <w:lang w:eastAsia="en-GB"/>
              </w:rPr>
            </w:pPr>
            <w:r w:rsidRPr="00724D2D">
              <w:rPr>
                <w:rFonts w:ascii="Century Gothic" w:eastAsia="Times New Roman" w:hAnsi="Century Gothic" w:cs="Arial"/>
                <w:color w:val="0B0C0C"/>
                <w:sz w:val="18"/>
                <w:szCs w:val="29"/>
                <w:lang w:eastAsia="en-GB"/>
              </w:rPr>
              <w:t>perform their own compositions, using appropriate intonation, volume, and movement so that meaning is clear</w:t>
            </w:r>
          </w:p>
          <w:p w:rsidR="00724D2D" w:rsidRPr="00724D2D" w:rsidRDefault="00724D2D" w:rsidP="00724D2D">
            <w:pPr>
              <w:shd w:val="clear" w:color="auto" w:fill="FFFFFF"/>
              <w:spacing w:after="75"/>
              <w:rPr>
                <w:rFonts w:ascii="Century Gothic" w:eastAsia="Times New Roman" w:hAnsi="Century Gothic" w:cs="Arial"/>
                <w:color w:val="0B0C0C"/>
                <w:sz w:val="18"/>
                <w:szCs w:val="29"/>
                <w:lang w:eastAsia="en-GB"/>
              </w:rPr>
            </w:pPr>
          </w:p>
          <w:p w:rsidR="00724D2D" w:rsidRPr="00724D2D" w:rsidRDefault="00724D2D" w:rsidP="00724D2D">
            <w:pPr>
              <w:shd w:val="clear" w:color="auto" w:fill="FFFFFF"/>
              <w:spacing w:after="75"/>
              <w:rPr>
                <w:rFonts w:ascii="Century Gothic" w:eastAsia="Times New Roman" w:hAnsi="Century Gothic" w:cs="Arial"/>
                <w:color w:val="0B0C0C"/>
                <w:sz w:val="18"/>
                <w:szCs w:val="29"/>
                <w:lang w:eastAsia="en-GB"/>
              </w:rPr>
            </w:pPr>
          </w:p>
          <w:p w:rsidR="00724D2D" w:rsidRPr="00724D2D" w:rsidRDefault="00724D2D" w:rsidP="00724D2D">
            <w:pPr>
              <w:rPr>
                <w:rFonts w:ascii="Century Gothic" w:hAnsi="Century Gothic"/>
                <w:sz w:val="18"/>
                <w:szCs w:val="18"/>
              </w:rPr>
            </w:pPr>
          </w:p>
        </w:tc>
      </w:tr>
      <w:tr w:rsidR="00724D2D" w:rsidTr="000F6423">
        <w:trPr>
          <w:cantSplit/>
          <w:trHeight w:val="2392"/>
        </w:trPr>
        <w:tc>
          <w:tcPr>
            <w:tcW w:w="704" w:type="dxa"/>
            <w:textDirection w:val="btLr"/>
          </w:tcPr>
          <w:p w:rsidR="00724D2D" w:rsidRPr="00BD101A" w:rsidRDefault="00724D2D" w:rsidP="00724D2D">
            <w:pPr>
              <w:ind w:left="113" w:right="113"/>
              <w:jc w:val="center"/>
              <w:rPr>
                <w:rFonts w:ascii="Times New Roman" w:hAnsi="Times New Roman" w:cs="Times New Roman"/>
                <w:b/>
              </w:rPr>
            </w:pPr>
            <w:r>
              <w:rPr>
                <w:b/>
              </w:rPr>
              <w:lastRenderedPageBreak/>
              <w:t>Vocabulary, Grammar and Punctuation</w:t>
            </w:r>
          </w:p>
        </w:tc>
        <w:tc>
          <w:tcPr>
            <w:tcW w:w="5352" w:type="dxa"/>
            <w:gridSpan w:val="2"/>
          </w:tcPr>
          <w:p w:rsidR="00724D2D" w:rsidRPr="00D810C2" w:rsidRDefault="00724D2D" w:rsidP="00724D2D">
            <w:pPr>
              <w:numPr>
                <w:ilvl w:val="0"/>
                <w:numId w:val="5"/>
              </w:numPr>
              <w:shd w:val="clear" w:color="auto" w:fill="FFFFFF"/>
              <w:spacing w:after="75"/>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extending the range of sentences with more than one clause by using a wider range of conjunctions, including: when, if, because, although</w:t>
            </w:r>
          </w:p>
          <w:p w:rsidR="00724D2D" w:rsidRPr="00D810C2" w:rsidRDefault="00724D2D" w:rsidP="00724D2D">
            <w:pPr>
              <w:numPr>
                <w:ilvl w:val="0"/>
                <w:numId w:val="5"/>
              </w:numPr>
              <w:shd w:val="clear" w:color="auto" w:fill="FFFFFF"/>
              <w:spacing w:after="75"/>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using the present perfect form of verbs in contrast to the past tense</w:t>
            </w:r>
          </w:p>
          <w:p w:rsidR="00724D2D" w:rsidRPr="00D810C2" w:rsidRDefault="00724D2D" w:rsidP="00724D2D">
            <w:pPr>
              <w:numPr>
                <w:ilvl w:val="0"/>
                <w:numId w:val="5"/>
              </w:numPr>
              <w:shd w:val="clear" w:color="auto" w:fill="FFFFFF"/>
              <w:spacing w:after="75"/>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choosing nouns or pronouns appropriately for clarity and cohesion and to avoid repetition</w:t>
            </w:r>
          </w:p>
          <w:p w:rsidR="00724D2D" w:rsidRPr="00D810C2" w:rsidRDefault="00724D2D" w:rsidP="00724D2D">
            <w:pPr>
              <w:numPr>
                <w:ilvl w:val="0"/>
                <w:numId w:val="5"/>
              </w:numPr>
              <w:shd w:val="clear" w:color="auto" w:fill="FFFFFF"/>
              <w:spacing w:after="75"/>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using conjunctions, adverbs and prepositions to express time and cause</w:t>
            </w:r>
          </w:p>
          <w:p w:rsidR="00724D2D" w:rsidRPr="00D810C2" w:rsidRDefault="00724D2D" w:rsidP="00724D2D">
            <w:pPr>
              <w:numPr>
                <w:ilvl w:val="0"/>
                <w:numId w:val="5"/>
              </w:numPr>
              <w:shd w:val="clear" w:color="auto" w:fill="FFFFFF"/>
              <w:spacing w:after="75"/>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using fronted adverbials</w:t>
            </w:r>
          </w:p>
          <w:p w:rsidR="00724D2D" w:rsidRPr="00D810C2" w:rsidRDefault="00724D2D" w:rsidP="00724D2D">
            <w:pPr>
              <w:numPr>
                <w:ilvl w:val="0"/>
                <w:numId w:val="5"/>
              </w:numPr>
              <w:shd w:val="clear" w:color="auto" w:fill="FFFFFF"/>
              <w:spacing w:after="75"/>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using commas after fronted adverbials</w:t>
            </w:r>
          </w:p>
          <w:p w:rsidR="00724D2D" w:rsidRPr="00D810C2" w:rsidRDefault="00724D2D" w:rsidP="00724D2D">
            <w:pPr>
              <w:numPr>
                <w:ilvl w:val="0"/>
                <w:numId w:val="5"/>
              </w:numPr>
              <w:shd w:val="clear" w:color="auto" w:fill="FFFFFF"/>
              <w:spacing w:after="75"/>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indicating possession by using the possessive apostrophe with plural nouns</w:t>
            </w:r>
          </w:p>
          <w:p w:rsidR="00724D2D" w:rsidRPr="00D810C2" w:rsidRDefault="00724D2D" w:rsidP="00724D2D">
            <w:pPr>
              <w:numPr>
                <w:ilvl w:val="0"/>
                <w:numId w:val="5"/>
              </w:numPr>
              <w:shd w:val="clear" w:color="auto" w:fill="FFFFFF"/>
              <w:spacing w:after="75"/>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using and punctuating direct speech</w:t>
            </w:r>
          </w:p>
          <w:p w:rsidR="00724D2D" w:rsidRPr="00D810C2" w:rsidRDefault="00724D2D" w:rsidP="00724D2D">
            <w:pPr>
              <w:shd w:val="clear" w:color="auto" w:fill="FFFFFF"/>
              <w:spacing w:after="75"/>
              <w:ind w:left="300"/>
              <w:rPr>
                <w:rFonts w:ascii="Century Gothic" w:eastAsia="Times New Roman" w:hAnsi="Century Gothic" w:cs="Arial"/>
                <w:color w:val="0B0C0C"/>
                <w:sz w:val="18"/>
                <w:szCs w:val="29"/>
                <w:lang w:eastAsia="en-GB"/>
              </w:rPr>
            </w:pPr>
          </w:p>
          <w:p w:rsidR="00724D2D" w:rsidRPr="00D810C2" w:rsidRDefault="00724D2D" w:rsidP="00724D2D">
            <w:pPr>
              <w:rPr>
                <w:rFonts w:ascii="Century Gothic" w:hAnsi="Century Gothic"/>
                <w:sz w:val="18"/>
                <w:szCs w:val="18"/>
              </w:rPr>
            </w:pPr>
          </w:p>
        </w:tc>
        <w:tc>
          <w:tcPr>
            <w:tcW w:w="5142" w:type="dxa"/>
          </w:tcPr>
          <w:p w:rsidR="00724D2D" w:rsidRPr="00D810C2" w:rsidRDefault="00724D2D" w:rsidP="00724D2D">
            <w:pPr>
              <w:numPr>
                <w:ilvl w:val="0"/>
                <w:numId w:val="5"/>
              </w:numPr>
              <w:shd w:val="clear" w:color="auto" w:fill="FFFFFF"/>
              <w:spacing w:after="75"/>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extending the range of sentences with more than one clause by using a wider range of conjunctions, including: when, if, because, although</w:t>
            </w:r>
          </w:p>
          <w:p w:rsidR="00724D2D" w:rsidRPr="00D810C2" w:rsidRDefault="00724D2D" w:rsidP="00724D2D">
            <w:pPr>
              <w:numPr>
                <w:ilvl w:val="0"/>
                <w:numId w:val="5"/>
              </w:numPr>
              <w:shd w:val="clear" w:color="auto" w:fill="FFFFFF"/>
              <w:spacing w:after="75"/>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using the present perfect form of verbs in contrast to the past tense</w:t>
            </w:r>
          </w:p>
          <w:p w:rsidR="00724D2D" w:rsidRPr="00D810C2" w:rsidRDefault="00724D2D" w:rsidP="00724D2D">
            <w:pPr>
              <w:numPr>
                <w:ilvl w:val="0"/>
                <w:numId w:val="5"/>
              </w:numPr>
              <w:shd w:val="clear" w:color="auto" w:fill="FFFFFF"/>
              <w:spacing w:after="75"/>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choosing nouns or pronouns appropriately for clarity and cohesion and to avoid repetition</w:t>
            </w:r>
          </w:p>
          <w:p w:rsidR="00724D2D" w:rsidRPr="00D810C2" w:rsidRDefault="00724D2D" w:rsidP="00724D2D">
            <w:pPr>
              <w:numPr>
                <w:ilvl w:val="0"/>
                <w:numId w:val="5"/>
              </w:numPr>
              <w:shd w:val="clear" w:color="auto" w:fill="FFFFFF"/>
              <w:spacing w:after="75"/>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using conjunctions, adverbs and prepositions to express time and cause</w:t>
            </w:r>
          </w:p>
          <w:p w:rsidR="00724D2D" w:rsidRPr="00D810C2" w:rsidRDefault="00724D2D" w:rsidP="00724D2D">
            <w:pPr>
              <w:numPr>
                <w:ilvl w:val="0"/>
                <w:numId w:val="5"/>
              </w:numPr>
              <w:shd w:val="clear" w:color="auto" w:fill="FFFFFF"/>
              <w:spacing w:after="75"/>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using fronted adverbials</w:t>
            </w:r>
          </w:p>
          <w:p w:rsidR="00724D2D" w:rsidRPr="00D810C2" w:rsidRDefault="00724D2D" w:rsidP="00724D2D">
            <w:pPr>
              <w:numPr>
                <w:ilvl w:val="0"/>
                <w:numId w:val="5"/>
              </w:numPr>
              <w:shd w:val="clear" w:color="auto" w:fill="FFFFFF"/>
              <w:spacing w:after="75"/>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using commas after fronted adverbials</w:t>
            </w:r>
          </w:p>
          <w:p w:rsidR="00724D2D" w:rsidRPr="00D810C2" w:rsidRDefault="00724D2D" w:rsidP="00724D2D">
            <w:pPr>
              <w:numPr>
                <w:ilvl w:val="0"/>
                <w:numId w:val="5"/>
              </w:numPr>
              <w:shd w:val="clear" w:color="auto" w:fill="FFFFFF"/>
              <w:spacing w:after="75"/>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indicating possession by using the possessive apostrophe with plural nouns</w:t>
            </w:r>
          </w:p>
          <w:p w:rsidR="00724D2D" w:rsidRPr="00D810C2" w:rsidRDefault="00724D2D" w:rsidP="00724D2D">
            <w:pPr>
              <w:numPr>
                <w:ilvl w:val="0"/>
                <w:numId w:val="5"/>
              </w:numPr>
              <w:shd w:val="clear" w:color="auto" w:fill="FFFFFF"/>
              <w:spacing w:after="75"/>
              <w:rPr>
                <w:rFonts w:ascii="Century Gothic" w:eastAsia="Times New Roman" w:hAnsi="Century Gothic" w:cs="Arial"/>
                <w:color w:val="0B0C0C"/>
                <w:sz w:val="18"/>
                <w:szCs w:val="29"/>
                <w:lang w:eastAsia="en-GB"/>
              </w:rPr>
            </w:pPr>
            <w:r w:rsidRPr="00D810C2">
              <w:rPr>
                <w:rFonts w:ascii="Century Gothic" w:eastAsia="Times New Roman" w:hAnsi="Century Gothic" w:cs="Arial"/>
                <w:color w:val="0B0C0C"/>
                <w:sz w:val="18"/>
                <w:szCs w:val="29"/>
                <w:lang w:eastAsia="en-GB"/>
              </w:rPr>
              <w:t>using and punctuating direct speech</w:t>
            </w:r>
          </w:p>
          <w:p w:rsidR="00724D2D" w:rsidRPr="00D810C2" w:rsidRDefault="00724D2D" w:rsidP="00724D2D">
            <w:pPr>
              <w:shd w:val="clear" w:color="auto" w:fill="FFFFFF"/>
              <w:spacing w:after="75"/>
              <w:ind w:left="300"/>
              <w:rPr>
                <w:rFonts w:ascii="Century Gothic" w:eastAsia="Times New Roman" w:hAnsi="Century Gothic" w:cs="Arial"/>
                <w:color w:val="0B0C0C"/>
                <w:sz w:val="18"/>
                <w:szCs w:val="29"/>
                <w:lang w:eastAsia="en-GB"/>
              </w:rPr>
            </w:pPr>
          </w:p>
          <w:p w:rsidR="00724D2D" w:rsidRPr="00D810C2" w:rsidRDefault="00724D2D" w:rsidP="00724D2D">
            <w:pPr>
              <w:rPr>
                <w:rFonts w:ascii="Century Gothic" w:hAnsi="Century Gothic"/>
                <w:sz w:val="18"/>
                <w:szCs w:val="18"/>
              </w:rPr>
            </w:pPr>
          </w:p>
        </w:tc>
        <w:tc>
          <w:tcPr>
            <w:tcW w:w="4907" w:type="dxa"/>
          </w:tcPr>
          <w:p w:rsidR="00724D2D" w:rsidRPr="00D810C2" w:rsidRDefault="00724D2D" w:rsidP="00724D2D">
            <w:pPr>
              <w:shd w:val="clear" w:color="auto" w:fill="FFFFFF"/>
              <w:rPr>
                <w:rFonts w:ascii="Century Gothic" w:eastAsia="Times New Roman" w:hAnsi="Century Gothic" w:cs="Arial"/>
                <w:color w:val="0B0C0C"/>
                <w:sz w:val="18"/>
                <w:szCs w:val="18"/>
                <w:lang w:eastAsia="en-GB"/>
              </w:rPr>
            </w:pPr>
            <w:r w:rsidRPr="00D810C2">
              <w:rPr>
                <w:rFonts w:ascii="Century Gothic" w:eastAsia="Times New Roman" w:hAnsi="Century Gothic" w:cs="Arial"/>
                <w:color w:val="0B0C0C"/>
                <w:sz w:val="18"/>
                <w:szCs w:val="18"/>
                <w:lang w:eastAsia="en-GB"/>
              </w:rPr>
              <w:t>Develop their understanding of the concepts set out in </w:t>
            </w:r>
            <w:hyperlink r:id="rId14" w:history="1">
              <w:r w:rsidRPr="00D810C2">
                <w:rPr>
                  <w:rFonts w:ascii="Century Gothic" w:eastAsia="Times New Roman" w:hAnsi="Century Gothic" w:cs="Arial"/>
                  <w:color w:val="4C2C92"/>
                  <w:sz w:val="18"/>
                  <w:szCs w:val="18"/>
                  <w:u w:val="single"/>
                  <w:bdr w:val="none" w:sz="0" w:space="0" w:color="auto" w:frame="1"/>
                  <w:lang w:eastAsia="en-GB"/>
                </w:rPr>
                <w:t>English appendix 2</w:t>
              </w:r>
            </w:hyperlink>
            <w:r w:rsidRPr="00D810C2">
              <w:rPr>
                <w:rFonts w:ascii="Century Gothic" w:eastAsia="Times New Roman" w:hAnsi="Century Gothic" w:cs="Arial"/>
                <w:color w:val="0B0C0C"/>
                <w:sz w:val="18"/>
                <w:szCs w:val="18"/>
                <w:lang w:eastAsia="en-GB"/>
              </w:rPr>
              <w:t> by:</w:t>
            </w:r>
          </w:p>
          <w:p w:rsidR="00724D2D" w:rsidRPr="00D810C2" w:rsidRDefault="00724D2D" w:rsidP="00724D2D">
            <w:pPr>
              <w:numPr>
                <w:ilvl w:val="1"/>
                <w:numId w:val="9"/>
              </w:numPr>
              <w:shd w:val="clear" w:color="auto" w:fill="FFFFFF"/>
              <w:spacing w:after="75"/>
              <w:ind w:left="600"/>
              <w:rPr>
                <w:rFonts w:ascii="Century Gothic" w:eastAsia="Times New Roman" w:hAnsi="Century Gothic" w:cs="Arial"/>
                <w:color w:val="0B0C0C"/>
                <w:sz w:val="18"/>
                <w:szCs w:val="18"/>
                <w:lang w:eastAsia="en-GB"/>
              </w:rPr>
            </w:pPr>
            <w:r w:rsidRPr="00D810C2">
              <w:rPr>
                <w:rFonts w:ascii="Century Gothic" w:eastAsia="Times New Roman" w:hAnsi="Century Gothic" w:cs="Arial"/>
                <w:color w:val="0B0C0C"/>
                <w:sz w:val="18"/>
                <w:szCs w:val="18"/>
                <w:lang w:eastAsia="en-GB"/>
              </w:rPr>
              <w:t>recognising vocabulary and structures that are appropriate for formal speech and writing, including subjunctive forms</w:t>
            </w:r>
          </w:p>
          <w:p w:rsidR="00724D2D" w:rsidRPr="00D810C2" w:rsidRDefault="00724D2D" w:rsidP="00724D2D">
            <w:pPr>
              <w:numPr>
                <w:ilvl w:val="1"/>
                <w:numId w:val="9"/>
              </w:numPr>
              <w:shd w:val="clear" w:color="auto" w:fill="FFFFFF"/>
              <w:spacing w:after="75"/>
              <w:ind w:left="600"/>
              <w:rPr>
                <w:rFonts w:ascii="Century Gothic" w:eastAsia="Times New Roman" w:hAnsi="Century Gothic" w:cs="Arial"/>
                <w:color w:val="0B0C0C"/>
                <w:sz w:val="18"/>
                <w:szCs w:val="18"/>
                <w:lang w:eastAsia="en-GB"/>
              </w:rPr>
            </w:pPr>
            <w:r w:rsidRPr="00D810C2">
              <w:rPr>
                <w:rFonts w:ascii="Century Gothic" w:eastAsia="Times New Roman" w:hAnsi="Century Gothic" w:cs="Arial"/>
                <w:color w:val="0B0C0C"/>
                <w:sz w:val="18"/>
                <w:szCs w:val="18"/>
                <w:lang w:eastAsia="en-GB"/>
              </w:rPr>
              <w:t>using passive verbs to affect the presentation of information in a sentence</w:t>
            </w:r>
          </w:p>
          <w:p w:rsidR="00724D2D" w:rsidRPr="00D810C2" w:rsidRDefault="00724D2D" w:rsidP="00724D2D">
            <w:pPr>
              <w:numPr>
                <w:ilvl w:val="1"/>
                <w:numId w:val="9"/>
              </w:numPr>
              <w:shd w:val="clear" w:color="auto" w:fill="FFFFFF"/>
              <w:spacing w:after="75"/>
              <w:ind w:left="600"/>
              <w:rPr>
                <w:rFonts w:ascii="Century Gothic" w:eastAsia="Times New Roman" w:hAnsi="Century Gothic" w:cs="Arial"/>
                <w:color w:val="0B0C0C"/>
                <w:sz w:val="18"/>
                <w:szCs w:val="18"/>
                <w:lang w:eastAsia="en-GB"/>
              </w:rPr>
            </w:pPr>
            <w:r w:rsidRPr="00D810C2">
              <w:rPr>
                <w:rFonts w:ascii="Century Gothic" w:eastAsia="Times New Roman" w:hAnsi="Century Gothic" w:cs="Arial"/>
                <w:color w:val="0B0C0C"/>
                <w:sz w:val="18"/>
                <w:szCs w:val="18"/>
                <w:lang w:eastAsia="en-GB"/>
              </w:rPr>
              <w:t>using the perfect form of verbs to mark relationships of time and cause</w:t>
            </w:r>
          </w:p>
          <w:p w:rsidR="00724D2D" w:rsidRPr="00D810C2" w:rsidRDefault="00724D2D" w:rsidP="00724D2D">
            <w:pPr>
              <w:numPr>
                <w:ilvl w:val="1"/>
                <w:numId w:val="9"/>
              </w:numPr>
              <w:shd w:val="clear" w:color="auto" w:fill="FFFFFF"/>
              <w:spacing w:after="75"/>
              <w:ind w:left="600"/>
              <w:rPr>
                <w:rFonts w:ascii="Century Gothic" w:eastAsia="Times New Roman" w:hAnsi="Century Gothic" w:cs="Arial"/>
                <w:color w:val="0B0C0C"/>
                <w:sz w:val="18"/>
                <w:szCs w:val="18"/>
                <w:lang w:eastAsia="en-GB"/>
              </w:rPr>
            </w:pPr>
            <w:r w:rsidRPr="00D810C2">
              <w:rPr>
                <w:rFonts w:ascii="Century Gothic" w:eastAsia="Times New Roman" w:hAnsi="Century Gothic" w:cs="Arial"/>
                <w:color w:val="0B0C0C"/>
                <w:sz w:val="18"/>
                <w:szCs w:val="18"/>
                <w:lang w:eastAsia="en-GB"/>
              </w:rPr>
              <w:t>using expanded noun phrases to convey complicated information concisely</w:t>
            </w:r>
          </w:p>
          <w:p w:rsidR="00724D2D" w:rsidRPr="00D810C2" w:rsidRDefault="00724D2D" w:rsidP="00724D2D">
            <w:pPr>
              <w:numPr>
                <w:ilvl w:val="1"/>
                <w:numId w:val="9"/>
              </w:numPr>
              <w:shd w:val="clear" w:color="auto" w:fill="FFFFFF"/>
              <w:spacing w:after="75"/>
              <w:ind w:left="600"/>
              <w:rPr>
                <w:rFonts w:ascii="Century Gothic" w:eastAsia="Times New Roman" w:hAnsi="Century Gothic" w:cs="Arial"/>
                <w:color w:val="0B0C0C"/>
                <w:sz w:val="18"/>
                <w:szCs w:val="18"/>
                <w:lang w:eastAsia="en-GB"/>
              </w:rPr>
            </w:pPr>
            <w:r w:rsidRPr="00D810C2">
              <w:rPr>
                <w:rFonts w:ascii="Century Gothic" w:eastAsia="Times New Roman" w:hAnsi="Century Gothic" w:cs="Arial"/>
                <w:color w:val="0B0C0C"/>
                <w:sz w:val="18"/>
                <w:szCs w:val="18"/>
                <w:lang w:eastAsia="en-GB"/>
              </w:rPr>
              <w:t>using modal verbs or adverbs to indicate degrees of possibility</w:t>
            </w:r>
          </w:p>
          <w:p w:rsidR="00724D2D" w:rsidRPr="00D810C2" w:rsidRDefault="00724D2D" w:rsidP="00724D2D">
            <w:pPr>
              <w:numPr>
                <w:ilvl w:val="1"/>
                <w:numId w:val="9"/>
              </w:numPr>
              <w:shd w:val="clear" w:color="auto" w:fill="FFFFFF"/>
              <w:spacing w:after="75"/>
              <w:ind w:left="600"/>
              <w:rPr>
                <w:rFonts w:ascii="Century Gothic" w:eastAsia="Times New Roman" w:hAnsi="Century Gothic" w:cs="Arial"/>
                <w:color w:val="0B0C0C"/>
                <w:sz w:val="18"/>
                <w:szCs w:val="18"/>
                <w:lang w:eastAsia="en-GB"/>
              </w:rPr>
            </w:pPr>
            <w:r w:rsidRPr="00D810C2">
              <w:rPr>
                <w:rFonts w:ascii="Century Gothic" w:eastAsia="Times New Roman" w:hAnsi="Century Gothic" w:cs="Arial"/>
                <w:color w:val="0B0C0C"/>
                <w:sz w:val="18"/>
                <w:szCs w:val="18"/>
                <w:lang w:eastAsia="en-GB"/>
              </w:rPr>
              <w:t>using relative clauses beginning with who, which, where, when, whose, that or with an implied (</w:t>
            </w:r>
            <w:proofErr w:type="spellStart"/>
            <w:r w:rsidRPr="00D810C2">
              <w:rPr>
                <w:rFonts w:ascii="Century Gothic" w:eastAsia="Times New Roman" w:hAnsi="Century Gothic" w:cs="Arial"/>
                <w:color w:val="0B0C0C"/>
                <w:sz w:val="18"/>
                <w:szCs w:val="18"/>
                <w:lang w:eastAsia="en-GB"/>
              </w:rPr>
              <w:t>ie</w:t>
            </w:r>
            <w:proofErr w:type="spellEnd"/>
            <w:r w:rsidRPr="00D810C2">
              <w:rPr>
                <w:rFonts w:ascii="Century Gothic" w:eastAsia="Times New Roman" w:hAnsi="Century Gothic" w:cs="Arial"/>
                <w:color w:val="0B0C0C"/>
                <w:sz w:val="18"/>
                <w:szCs w:val="18"/>
                <w:lang w:eastAsia="en-GB"/>
              </w:rPr>
              <w:t xml:space="preserve"> omitted) relative pronoun</w:t>
            </w:r>
          </w:p>
          <w:p w:rsidR="00724D2D" w:rsidRPr="00D810C2" w:rsidRDefault="00724D2D" w:rsidP="00724D2D">
            <w:pPr>
              <w:numPr>
                <w:ilvl w:val="1"/>
                <w:numId w:val="9"/>
              </w:numPr>
              <w:shd w:val="clear" w:color="auto" w:fill="FFFFFF"/>
              <w:ind w:left="600"/>
              <w:rPr>
                <w:rFonts w:ascii="Century Gothic" w:eastAsia="Times New Roman" w:hAnsi="Century Gothic" w:cs="Arial"/>
                <w:color w:val="0B0C0C"/>
                <w:sz w:val="18"/>
                <w:szCs w:val="18"/>
                <w:lang w:eastAsia="en-GB"/>
              </w:rPr>
            </w:pPr>
            <w:r w:rsidRPr="00D810C2">
              <w:rPr>
                <w:rFonts w:ascii="Century Gothic" w:eastAsia="Times New Roman" w:hAnsi="Century Gothic" w:cs="Arial"/>
                <w:color w:val="0B0C0C"/>
                <w:sz w:val="18"/>
                <w:szCs w:val="18"/>
                <w:lang w:eastAsia="en-GB"/>
              </w:rPr>
              <w:t>learning the grammar for years 5 and 6 in </w:t>
            </w:r>
            <w:hyperlink r:id="rId15" w:history="1">
              <w:r w:rsidRPr="00D810C2">
                <w:rPr>
                  <w:rFonts w:ascii="Century Gothic" w:eastAsia="Times New Roman" w:hAnsi="Century Gothic" w:cs="Arial"/>
                  <w:color w:val="4C2C92"/>
                  <w:sz w:val="18"/>
                  <w:szCs w:val="18"/>
                  <w:u w:val="single"/>
                  <w:bdr w:val="none" w:sz="0" w:space="0" w:color="auto" w:frame="1"/>
                  <w:lang w:eastAsia="en-GB"/>
                </w:rPr>
                <w:t>English appendix 2</w:t>
              </w:r>
            </w:hyperlink>
          </w:p>
          <w:p w:rsidR="00724D2D" w:rsidRPr="00D810C2" w:rsidRDefault="00724D2D" w:rsidP="00724D2D">
            <w:pPr>
              <w:shd w:val="clear" w:color="auto" w:fill="FFFFFF"/>
              <w:spacing w:after="75"/>
              <w:rPr>
                <w:rFonts w:ascii="Century Gothic" w:eastAsia="Times New Roman" w:hAnsi="Century Gothic" w:cs="Arial"/>
                <w:color w:val="0B0C0C"/>
                <w:sz w:val="18"/>
                <w:szCs w:val="18"/>
                <w:lang w:eastAsia="en-GB"/>
              </w:rPr>
            </w:pPr>
          </w:p>
          <w:p w:rsidR="00724D2D" w:rsidRPr="00D810C2" w:rsidRDefault="00724D2D" w:rsidP="00724D2D">
            <w:pPr>
              <w:shd w:val="clear" w:color="auto" w:fill="FFFFFF"/>
              <w:spacing w:after="75"/>
              <w:rPr>
                <w:rFonts w:ascii="Century Gothic" w:eastAsia="Times New Roman" w:hAnsi="Century Gothic" w:cs="Arial"/>
                <w:color w:val="0B0C0C"/>
                <w:sz w:val="18"/>
                <w:szCs w:val="18"/>
                <w:lang w:eastAsia="en-GB"/>
              </w:rPr>
            </w:pPr>
            <w:r w:rsidRPr="00D810C2">
              <w:rPr>
                <w:rFonts w:ascii="Century Gothic" w:eastAsia="Times New Roman" w:hAnsi="Century Gothic" w:cs="Arial"/>
                <w:color w:val="0B0C0C"/>
                <w:sz w:val="18"/>
                <w:szCs w:val="18"/>
                <w:lang w:eastAsia="en-GB"/>
              </w:rPr>
              <w:t>Indicate grammatical and other features by:</w:t>
            </w:r>
          </w:p>
          <w:p w:rsidR="00724D2D" w:rsidRPr="00D810C2" w:rsidRDefault="00724D2D" w:rsidP="00724D2D">
            <w:pPr>
              <w:numPr>
                <w:ilvl w:val="1"/>
                <w:numId w:val="9"/>
              </w:numPr>
              <w:shd w:val="clear" w:color="auto" w:fill="FFFFFF"/>
              <w:spacing w:after="75"/>
              <w:ind w:left="600"/>
              <w:rPr>
                <w:rFonts w:ascii="Century Gothic" w:eastAsia="Times New Roman" w:hAnsi="Century Gothic" w:cs="Arial"/>
                <w:color w:val="0B0C0C"/>
                <w:sz w:val="18"/>
                <w:szCs w:val="18"/>
                <w:lang w:eastAsia="en-GB"/>
              </w:rPr>
            </w:pPr>
            <w:r w:rsidRPr="00D810C2">
              <w:rPr>
                <w:rFonts w:ascii="Century Gothic" w:eastAsia="Times New Roman" w:hAnsi="Century Gothic" w:cs="Arial"/>
                <w:color w:val="0B0C0C"/>
                <w:sz w:val="18"/>
                <w:szCs w:val="18"/>
                <w:lang w:eastAsia="en-GB"/>
              </w:rPr>
              <w:t>using commas to clarify meaning or avoid ambiguity in writing</w:t>
            </w:r>
          </w:p>
          <w:p w:rsidR="00724D2D" w:rsidRPr="00D810C2" w:rsidRDefault="00724D2D" w:rsidP="00724D2D">
            <w:pPr>
              <w:numPr>
                <w:ilvl w:val="1"/>
                <w:numId w:val="9"/>
              </w:numPr>
              <w:shd w:val="clear" w:color="auto" w:fill="FFFFFF"/>
              <w:spacing w:after="75"/>
              <w:ind w:left="600"/>
              <w:rPr>
                <w:rFonts w:ascii="Century Gothic" w:eastAsia="Times New Roman" w:hAnsi="Century Gothic" w:cs="Arial"/>
                <w:color w:val="0B0C0C"/>
                <w:sz w:val="18"/>
                <w:szCs w:val="18"/>
                <w:lang w:eastAsia="en-GB"/>
              </w:rPr>
            </w:pPr>
            <w:r w:rsidRPr="00D810C2">
              <w:rPr>
                <w:rFonts w:ascii="Century Gothic" w:eastAsia="Times New Roman" w:hAnsi="Century Gothic" w:cs="Arial"/>
                <w:color w:val="0B0C0C"/>
                <w:sz w:val="18"/>
                <w:szCs w:val="18"/>
                <w:lang w:eastAsia="en-GB"/>
              </w:rPr>
              <w:t>using hyphens to avoid ambiguity</w:t>
            </w:r>
          </w:p>
          <w:p w:rsidR="00724D2D" w:rsidRPr="00D810C2" w:rsidRDefault="00724D2D" w:rsidP="00724D2D">
            <w:pPr>
              <w:numPr>
                <w:ilvl w:val="1"/>
                <w:numId w:val="9"/>
              </w:numPr>
              <w:shd w:val="clear" w:color="auto" w:fill="FFFFFF"/>
              <w:spacing w:after="75"/>
              <w:ind w:left="600"/>
              <w:rPr>
                <w:rFonts w:ascii="Century Gothic" w:eastAsia="Times New Roman" w:hAnsi="Century Gothic" w:cs="Arial"/>
                <w:color w:val="0B0C0C"/>
                <w:sz w:val="18"/>
                <w:szCs w:val="18"/>
                <w:lang w:eastAsia="en-GB"/>
              </w:rPr>
            </w:pPr>
            <w:r w:rsidRPr="00D810C2">
              <w:rPr>
                <w:rFonts w:ascii="Century Gothic" w:eastAsia="Times New Roman" w:hAnsi="Century Gothic" w:cs="Arial"/>
                <w:color w:val="0B0C0C"/>
                <w:sz w:val="18"/>
                <w:szCs w:val="18"/>
                <w:lang w:eastAsia="en-GB"/>
              </w:rPr>
              <w:t>using brackets, dashes or commas to indicate parenthesis</w:t>
            </w:r>
          </w:p>
          <w:p w:rsidR="00724D2D" w:rsidRPr="00D810C2" w:rsidRDefault="00724D2D" w:rsidP="00724D2D">
            <w:pPr>
              <w:numPr>
                <w:ilvl w:val="1"/>
                <w:numId w:val="9"/>
              </w:numPr>
              <w:shd w:val="clear" w:color="auto" w:fill="FFFFFF"/>
              <w:spacing w:after="75"/>
              <w:ind w:left="600"/>
              <w:rPr>
                <w:rFonts w:ascii="Century Gothic" w:eastAsia="Times New Roman" w:hAnsi="Century Gothic" w:cs="Arial"/>
                <w:color w:val="0B0C0C"/>
                <w:sz w:val="18"/>
                <w:szCs w:val="18"/>
                <w:lang w:eastAsia="en-GB"/>
              </w:rPr>
            </w:pPr>
            <w:r w:rsidRPr="00D810C2">
              <w:rPr>
                <w:rFonts w:ascii="Century Gothic" w:eastAsia="Times New Roman" w:hAnsi="Century Gothic" w:cs="Arial"/>
                <w:color w:val="0B0C0C"/>
                <w:sz w:val="18"/>
                <w:szCs w:val="18"/>
                <w:lang w:eastAsia="en-GB"/>
              </w:rPr>
              <w:t>using semicolons, colons or dashes to mark boundaries between independent clauses</w:t>
            </w:r>
          </w:p>
          <w:p w:rsidR="00724D2D" w:rsidRPr="00D810C2" w:rsidRDefault="00724D2D" w:rsidP="00724D2D">
            <w:pPr>
              <w:numPr>
                <w:ilvl w:val="1"/>
                <w:numId w:val="9"/>
              </w:numPr>
              <w:shd w:val="clear" w:color="auto" w:fill="FFFFFF"/>
              <w:spacing w:after="75"/>
              <w:ind w:left="600"/>
              <w:rPr>
                <w:rFonts w:ascii="Century Gothic" w:eastAsia="Times New Roman" w:hAnsi="Century Gothic" w:cs="Arial"/>
                <w:color w:val="0B0C0C"/>
                <w:sz w:val="18"/>
                <w:szCs w:val="18"/>
                <w:lang w:eastAsia="en-GB"/>
              </w:rPr>
            </w:pPr>
            <w:r w:rsidRPr="00D810C2">
              <w:rPr>
                <w:rFonts w:ascii="Century Gothic" w:eastAsia="Times New Roman" w:hAnsi="Century Gothic" w:cs="Arial"/>
                <w:color w:val="0B0C0C"/>
                <w:sz w:val="18"/>
                <w:szCs w:val="18"/>
                <w:lang w:eastAsia="en-GB"/>
              </w:rPr>
              <w:t>using a colon to introduce a list</w:t>
            </w:r>
          </w:p>
          <w:p w:rsidR="00724D2D" w:rsidRPr="00D810C2" w:rsidRDefault="00724D2D" w:rsidP="00724D2D">
            <w:pPr>
              <w:numPr>
                <w:ilvl w:val="1"/>
                <w:numId w:val="9"/>
              </w:numPr>
              <w:shd w:val="clear" w:color="auto" w:fill="FFFFFF"/>
              <w:spacing w:after="75"/>
              <w:ind w:left="600"/>
              <w:rPr>
                <w:rFonts w:ascii="Century Gothic" w:eastAsia="Times New Roman" w:hAnsi="Century Gothic" w:cs="Arial"/>
                <w:color w:val="0B0C0C"/>
                <w:sz w:val="18"/>
                <w:szCs w:val="18"/>
                <w:lang w:eastAsia="en-GB"/>
              </w:rPr>
            </w:pPr>
            <w:r w:rsidRPr="00D810C2">
              <w:rPr>
                <w:rFonts w:ascii="Century Gothic" w:eastAsia="Times New Roman" w:hAnsi="Century Gothic" w:cs="Arial"/>
                <w:color w:val="0B0C0C"/>
                <w:sz w:val="18"/>
                <w:szCs w:val="18"/>
                <w:lang w:eastAsia="en-GB"/>
              </w:rPr>
              <w:t>punctuating bullet points consistently</w:t>
            </w:r>
          </w:p>
          <w:p w:rsidR="00724D2D" w:rsidRPr="00D810C2" w:rsidRDefault="00724D2D" w:rsidP="00724D2D">
            <w:pPr>
              <w:numPr>
                <w:ilvl w:val="0"/>
                <w:numId w:val="9"/>
              </w:numPr>
              <w:shd w:val="clear" w:color="auto" w:fill="FFFFFF"/>
              <w:ind w:left="300"/>
              <w:rPr>
                <w:rFonts w:ascii="Century Gothic" w:eastAsia="Times New Roman" w:hAnsi="Century Gothic" w:cs="Arial"/>
                <w:color w:val="0B0C0C"/>
                <w:sz w:val="18"/>
                <w:szCs w:val="18"/>
                <w:lang w:eastAsia="en-GB"/>
              </w:rPr>
            </w:pPr>
            <w:r w:rsidRPr="00D810C2">
              <w:rPr>
                <w:rFonts w:ascii="Century Gothic" w:eastAsia="Times New Roman" w:hAnsi="Century Gothic" w:cs="Arial"/>
                <w:color w:val="0B0C0C"/>
                <w:sz w:val="18"/>
                <w:szCs w:val="18"/>
                <w:lang w:eastAsia="en-GB"/>
              </w:rPr>
              <w:t>use and understand the grammatical terminology in </w:t>
            </w:r>
            <w:hyperlink r:id="rId16" w:history="1">
              <w:r w:rsidRPr="00D810C2">
                <w:rPr>
                  <w:rFonts w:ascii="Century Gothic" w:eastAsia="Times New Roman" w:hAnsi="Century Gothic" w:cs="Arial"/>
                  <w:color w:val="4C2C92"/>
                  <w:sz w:val="18"/>
                  <w:szCs w:val="18"/>
                  <w:u w:val="single"/>
                  <w:bdr w:val="none" w:sz="0" w:space="0" w:color="auto" w:frame="1"/>
                  <w:lang w:eastAsia="en-GB"/>
                </w:rPr>
                <w:t>English appendix 2</w:t>
              </w:r>
            </w:hyperlink>
            <w:r w:rsidRPr="00D810C2">
              <w:rPr>
                <w:rFonts w:ascii="Century Gothic" w:eastAsia="Times New Roman" w:hAnsi="Century Gothic" w:cs="Arial"/>
                <w:color w:val="0B0C0C"/>
                <w:sz w:val="18"/>
                <w:szCs w:val="18"/>
                <w:lang w:eastAsia="en-GB"/>
              </w:rPr>
              <w:t xml:space="preserve"> accurately and </w:t>
            </w:r>
            <w:r w:rsidRPr="00D810C2">
              <w:rPr>
                <w:rFonts w:ascii="Century Gothic" w:eastAsia="Times New Roman" w:hAnsi="Century Gothic" w:cs="Arial"/>
                <w:color w:val="0B0C0C"/>
                <w:sz w:val="18"/>
                <w:szCs w:val="18"/>
                <w:lang w:eastAsia="en-GB"/>
              </w:rPr>
              <w:lastRenderedPageBreak/>
              <w:t>appropriately in discussing their writing and reading</w:t>
            </w:r>
          </w:p>
          <w:p w:rsidR="00724D2D" w:rsidRPr="00D810C2" w:rsidRDefault="00724D2D" w:rsidP="00724D2D">
            <w:pPr>
              <w:jc w:val="center"/>
              <w:rPr>
                <w:rFonts w:ascii="Century Gothic" w:hAnsi="Century Gothic"/>
                <w:b/>
                <w:sz w:val="18"/>
                <w:szCs w:val="18"/>
              </w:rPr>
            </w:pPr>
          </w:p>
        </w:tc>
        <w:tc>
          <w:tcPr>
            <w:tcW w:w="4816" w:type="dxa"/>
          </w:tcPr>
          <w:p w:rsidR="00724D2D" w:rsidRPr="00724D2D" w:rsidRDefault="00724D2D" w:rsidP="00724D2D">
            <w:pPr>
              <w:shd w:val="clear" w:color="auto" w:fill="FFFFFF"/>
              <w:rPr>
                <w:rFonts w:ascii="Century Gothic" w:eastAsia="Times New Roman" w:hAnsi="Century Gothic" w:cs="Arial"/>
                <w:color w:val="0B0C0C"/>
                <w:sz w:val="18"/>
                <w:szCs w:val="29"/>
                <w:lang w:eastAsia="en-GB"/>
              </w:rPr>
            </w:pPr>
            <w:r w:rsidRPr="00724D2D">
              <w:rPr>
                <w:rFonts w:ascii="Century Gothic" w:eastAsia="Times New Roman" w:hAnsi="Century Gothic" w:cs="Arial"/>
                <w:color w:val="0B0C0C"/>
                <w:sz w:val="18"/>
                <w:szCs w:val="29"/>
                <w:lang w:eastAsia="en-GB"/>
              </w:rPr>
              <w:lastRenderedPageBreak/>
              <w:t>Develop their understanding of the concepts set out in </w:t>
            </w:r>
            <w:hyperlink r:id="rId17" w:history="1">
              <w:r w:rsidRPr="00724D2D">
                <w:rPr>
                  <w:rFonts w:ascii="Century Gothic" w:eastAsia="Times New Roman" w:hAnsi="Century Gothic" w:cs="Arial"/>
                  <w:color w:val="4C2C92"/>
                  <w:sz w:val="18"/>
                  <w:szCs w:val="29"/>
                  <w:u w:val="single"/>
                  <w:bdr w:val="none" w:sz="0" w:space="0" w:color="auto" w:frame="1"/>
                  <w:lang w:eastAsia="en-GB"/>
                </w:rPr>
                <w:t>English appendix 2</w:t>
              </w:r>
            </w:hyperlink>
            <w:r w:rsidRPr="00724D2D">
              <w:rPr>
                <w:rFonts w:ascii="Century Gothic" w:eastAsia="Times New Roman" w:hAnsi="Century Gothic" w:cs="Arial"/>
                <w:color w:val="0B0C0C"/>
                <w:sz w:val="18"/>
                <w:szCs w:val="29"/>
                <w:lang w:eastAsia="en-GB"/>
              </w:rPr>
              <w:t> by:</w:t>
            </w:r>
          </w:p>
          <w:p w:rsidR="00724D2D" w:rsidRPr="00724D2D" w:rsidRDefault="00724D2D" w:rsidP="00724D2D">
            <w:pPr>
              <w:numPr>
                <w:ilvl w:val="1"/>
                <w:numId w:val="9"/>
              </w:numPr>
              <w:shd w:val="clear" w:color="auto" w:fill="FFFFFF"/>
              <w:spacing w:after="75"/>
              <w:ind w:left="600"/>
              <w:rPr>
                <w:rFonts w:ascii="Century Gothic" w:eastAsia="Times New Roman" w:hAnsi="Century Gothic" w:cs="Arial"/>
                <w:color w:val="0B0C0C"/>
                <w:sz w:val="18"/>
                <w:szCs w:val="29"/>
                <w:lang w:eastAsia="en-GB"/>
              </w:rPr>
            </w:pPr>
            <w:r w:rsidRPr="00724D2D">
              <w:rPr>
                <w:rFonts w:ascii="Century Gothic" w:eastAsia="Times New Roman" w:hAnsi="Century Gothic" w:cs="Arial"/>
                <w:color w:val="0B0C0C"/>
                <w:sz w:val="18"/>
                <w:szCs w:val="29"/>
                <w:lang w:eastAsia="en-GB"/>
              </w:rPr>
              <w:t>recognising vocabulary and structures that are appropriate for formal speech and writing, including subjunctive forms</w:t>
            </w:r>
          </w:p>
          <w:p w:rsidR="00724D2D" w:rsidRPr="00724D2D" w:rsidRDefault="00724D2D" w:rsidP="00724D2D">
            <w:pPr>
              <w:numPr>
                <w:ilvl w:val="1"/>
                <w:numId w:val="9"/>
              </w:numPr>
              <w:shd w:val="clear" w:color="auto" w:fill="FFFFFF"/>
              <w:spacing w:after="75"/>
              <w:ind w:left="600"/>
              <w:rPr>
                <w:rFonts w:ascii="Century Gothic" w:eastAsia="Times New Roman" w:hAnsi="Century Gothic" w:cs="Arial"/>
                <w:color w:val="0B0C0C"/>
                <w:sz w:val="18"/>
                <w:szCs w:val="29"/>
                <w:lang w:eastAsia="en-GB"/>
              </w:rPr>
            </w:pPr>
            <w:r w:rsidRPr="00724D2D">
              <w:rPr>
                <w:rFonts w:ascii="Century Gothic" w:eastAsia="Times New Roman" w:hAnsi="Century Gothic" w:cs="Arial"/>
                <w:color w:val="0B0C0C"/>
                <w:sz w:val="18"/>
                <w:szCs w:val="29"/>
                <w:lang w:eastAsia="en-GB"/>
              </w:rPr>
              <w:t>using passive verbs to affect the presentation of information in a sentence</w:t>
            </w:r>
          </w:p>
          <w:p w:rsidR="00724D2D" w:rsidRPr="00724D2D" w:rsidRDefault="00724D2D" w:rsidP="00724D2D">
            <w:pPr>
              <w:numPr>
                <w:ilvl w:val="1"/>
                <w:numId w:val="9"/>
              </w:numPr>
              <w:shd w:val="clear" w:color="auto" w:fill="FFFFFF"/>
              <w:spacing w:after="75"/>
              <w:ind w:left="600"/>
              <w:rPr>
                <w:rFonts w:ascii="Century Gothic" w:eastAsia="Times New Roman" w:hAnsi="Century Gothic" w:cs="Arial"/>
                <w:color w:val="0B0C0C"/>
                <w:sz w:val="18"/>
                <w:szCs w:val="29"/>
                <w:lang w:eastAsia="en-GB"/>
              </w:rPr>
            </w:pPr>
            <w:r w:rsidRPr="00724D2D">
              <w:rPr>
                <w:rFonts w:ascii="Century Gothic" w:eastAsia="Times New Roman" w:hAnsi="Century Gothic" w:cs="Arial"/>
                <w:color w:val="0B0C0C"/>
                <w:sz w:val="18"/>
                <w:szCs w:val="29"/>
                <w:lang w:eastAsia="en-GB"/>
              </w:rPr>
              <w:t>using the perfect form of verbs to mark relationships of time and cause</w:t>
            </w:r>
          </w:p>
          <w:p w:rsidR="00724D2D" w:rsidRPr="00724D2D" w:rsidRDefault="00724D2D" w:rsidP="00724D2D">
            <w:pPr>
              <w:numPr>
                <w:ilvl w:val="1"/>
                <w:numId w:val="9"/>
              </w:numPr>
              <w:shd w:val="clear" w:color="auto" w:fill="FFFFFF"/>
              <w:spacing w:after="75"/>
              <w:ind w:left="600"/>
              <w:rPr>
                <w:rFonts w:ascii="Century Gothic" w:eastAsia="Times New Roman" w:hAnsi="Century Gothic" w:cs="Arial"/>
                <w:color w:val="0B0C0C"/>
                <w:sz w:val="18"/>
                <w:szCs w:val="29"/>
                <w:lang w:eastAsia="en-GB"/>
              </w:rPr>
            </w:pPr>
            <w:r w:rsidRPr="00724D2D">
              <w:rPr>
                <w:rFonts w:ascii="Century Gothic" w:eastAsia="Times New Roman" w:hAnsi="Century Gothic" w:cs="Arial"/>
                <w:color w:val="0B0C0C"/>
                <w:sz w:val="18"/>
                <w:szCs w:val="29"/>
                <w:lang w:eastAsia="en-GB"/>
              </w:rPr>
              <w:t>using expanded noun phrases to convey complicated information concisely</w:t>
            </w:r>
          </w:p>
          <w:p w:rsidR="00724D2D" w:rsidRPr="00724D2D" w:rsidRDefault="00724D2D" w:rsidP="00724D2D">
            <w:pPr>
              <w:numPr>
                <w:ilvl w:val="1"/>
                <w:numId w:val="9"/>
              </w:numPr>
              <w:shd w:val="clear" w:color="auto" w:fill="FFFFFF"/>
              <w:spacing w:after="75"/>
              <w:ind w:left="600"/>
              <w:rPr>
                <w:rFonts w:ascii="Century Gothic" w:eastAsia="Times New Roman" w:hAnsi="Century Gothic" w:cs="Arial"/>
                <w:color w:val="0B0C0C"/>
                <w:sz w:val="18"/>
                <w:szCs w:val="29"/>
                <w:lang w:eastAsia="en-GB"/>
              </w:rPr>
            </w:pPr>
            <w:r w:rsidRPr="00724D2D">
              <w:rPr>
                <w:rFonts w:ascii="Century Gothic" w:eastAsia="Times New Roman" w:hAnsi="Century Gothic" w:cs="Arial"/>
                <w:color w:val="0B0C0C"/>
                <w:sz w:val="18"/>
                <w:szCs w:val="29"/>
                <w:lang w:eastAsia="en-GB"/>
              </w:rPr>
              <w:t>using modal verbs or adverbs to indicate degrees of possibility</w:t>
            </w:r>
          </w:p>
          <w:p w:rsidR="00724D2D" w:rsidRPr="00724D2D" w:rsidRDefault="00724D2D" w:rsidP="00724D2D">
            <w:pPr>
              <w:numPr>
                <w:ilvl w:val="1"/>
                <w:numId w:val="9"/>
              </w:numPr>
              <w:shd w:val="clear" w:color="auto" w:fill="FFFFFF"/>
              <w:spacing w:after="75"/>
              <w:ind w:left="600"/>
              <w:rPr>
                <w:rFonts w:ascii="Century Gothic" w:eastAsia="Times New Roman" w:hAnsi="Century Gothic" w:cs="Arial"/>
                <w:color w:val="0B0C0C"/>
                <w:sz w:val="18"/>
                <w:szCs w:val="29"/>
                <w:lang w:eastAsia="en-GB"/>
              </w:rPr>
            </w:pPr>
            <w:r w:rsidRPr="00724D2D">
              <w:rPr>
                <w:rFonts w:ascii="Century Gothic" w:eastAsia="Times New Roman" w:hAnsi="Century Gothic" w:cs="Arial"/>
                <w:color w:val="0B0C0C"/>
                <w:sz w:val="18"/>
                <w:szCs w:val="29"/>
                <w:lang w:eastAsia="en-GB"/>
              </w:rPr>
              <w:t>using relative clauses beginning with who, which, where, when, whose, that or with an implied (</w:t>
            </w:r>
            <w:proofErr w:type="spellStart"/>
            <w:r w:rsidRPr="00724D2D">
              <w:rPr>
                <w:rFonts w:ascii="Century Gothic" w:eastAsia="Times New Roman" w:hAnsi="Century Gothic" w:cs="Arial"/>
                <w:color w:val="0B0C0C"/>
                <w:sz w:val="18"/>
                <w:szCs w:val="29"/>
                <w:lang w:eastAsia="en-GB"/>
              </w:rPr>
              <w:t>ie</w:t>
            </w:r>
            <w:proofErr w:type="spellEnd"/>
            <w:r w:rsidRPr="00724D2D">
              <w:rPr>
                <w:rFonts w:ascii="Century Gothic" w:eastAsia="Times New Roman" w:hAnsi="Century Gothic" w:cs="Arial"/>
                <w:color w:val="0B0C0C"/>
                <w:sz w:val="18"/>
                <w:szCs w:val="29"/>
                <w:lang w:eastAsia="en-GB"/>
              </w:rPr>
              <w:t xml:space="preserve"> omitted) relative pronoun</w:t>
            </w:r>
          </w:p>
          <w:p w:rsidR="00724D2D" w:rsidRPr="00724D2D" w:rsidRDefault="00724D2D" w:rsidP="00724D2D">
            <w:pPr>
              <w:numPr>
                <w:ilvl w:val="1"/>
                <w:numId w:val="9"/>
              </w:numPr>
              <w:shd w:val="clear" w:color="auto" w:fill="FFFFFF"/>
              <w:ind w:left="600"/>
              <w:rPr>
                <w:rFonts w:ascii="Century Gothic" w:eastAsia="Times New Roman" w:hAnsi="Century Gothic" w:cs="Arial"/>
                <w:color w:val="0B0C0C"/>
                <w:sz w:val="18"/>
                <w:szCs w:val="29"/>
                <w:lang w:eastAsia="en-GB"/>
              </w:rPr>
            </w:pPr>
            <w:r w:rsidRPr="00724D2D">
              <w:rPr>
                <w:rFonts w:ascii="Century Gothic" w:eastAsia="Times New Roman" w:hAnsi="Century Gothic" w:cs="Arial"/>
                <w:color w:val="0B0C0C"/>
                <w:sz w:val="18"/>
                <w:szCs w:val="29"/>
                <w:lang w:eastAsia="en-GB"/>
              </w:rPr>
              <w:t>learning the grammar for years 5 and 6 in </w:t>
            </w:r>
            <w:hyperlink r:id="rId18" w:history="1">
              <w:r w:rsidRPr="00724D2D">
                <w:rPr>
                  <w:rFonts w:ascii="Century Gothic" w:eastAsia="Times New Roman" w:hAnsi="Century Gothic" w:cs="Arial"/>
                  <w:color w:val="4C2C92"/>
                  <w:sz w:val="18"/>
                  <w:szCs w:val="29"/>
                  <w:u w:val="single"/>
                  <w:bdr w:val="none" w:sz="0" w:space="0" w:color="auto" w:frame="1"/>
                  <w:lang w:eastAsia="en-GB"/>
                </w:rPr>
                <w:t>English appendix 2</w:t>
              </w:r>
            </w:hyperlink>
          </w:p>
          <w:p w:rsidR="00724D2D" w:rsidRPr="00724D2D" w:rsidRDefault="00724D2D" w:rsidP="00724D2D">
            <w:pPr>
              <w:shd w:val="clear" w:color="auto" w:fill="FFFFFF"/>
              <w:spacing w:after="75"/>
              <w:rPr>
                <w:rFonts w:ascii="Century Gothic" w:eastAsia="Times New Roman" w:hAnsi="Century Gothic" w:cs="Arial"/>
                <w:color w:val="0B0C0C"/>
                <w:sz w:val="18"/>
                <w:szCs w:val="29"/>
                <w:lang w:eastAsia="en-GB"/>
              </w:rPr>
            </w:pPr>
          </w:p>
          <w:p w:rsidR="00724D2D" w:rsidRPr="00724D2D" w:rsidRDefault="00724D2D" w:rsidP="00724D2D">
            <w:pPr>
              <w:shd w:val="clear" w:color="auto" w:fill="FFFFFF"/>
              <w:spacing w:after="75"/>
              <w:rPr>
                <w:rFonts w:ascii="Century Gothic" w:eastAsia="Times New Roman" w:hAnsi="Century Gothic" w:cs="Arial"/>
                <w:color w:val="0B0C0C"/>
                <w:sz w:val="18"/>
                <w:szCs w:val="29"/>
                <w:lang w:eastAsia="en-GB"/>
              </w:rPr>
            </w:pPr>
            <w:r w:rsidRPr="00724D2D">
              <w:rPr>
                <w:rFonts w:ascii="Century Gothic" w:eastAsia="Times New Roman" w:hAnsi="Century Gothic" w:cs="Arial"/>
                <w:color w:val="0B0C0C"/>
                <w:sz w:val="18"/>
                <w:szCs w:val="29"/>
                <w:lang w:eastAsia="en-GB"/>
              </w:rPr>
              <w:t>Indicate grammatical and other features by:</w:t>
            </w:r>
          </w:p>
          <w:p w:rsidR="00724D2D" w:rsidRPr="00724D2D" w:rsidRDefault="00724D2D" w:rsidP="00724D2D">
            <w:pPr>
              <w:numPr>
                <w:ilvl w:val="1"/>
                <w:numId w:val="9"/>
              </w:numPr>
              <w:shd w:val="clear" w:color="auto" w:fill="FFFFFF"/>
              <w:spacing w:after="75"/>
              <w:ind w:left="600"/>
              <w:rPr>
                <w:rFonts w:ascii="Century Gothic" w:eastAsia="Times New Roman" w:hAnsi="Century Gothic" w:cs="Arial"/>
                <w:color w:val="0B0C0C"/>
                <w:sz w:val="18"/>
                <w:szCs w:val="29"/>
                <w:lang w:eastAsia="en-GB"/>
              </w:rPr>
            </w:pPr>
            <w:r w:rsidRPr="00724D2D">
              <w:rPr>
                <w:rFonts w:ascii="Century Gothic" w:eastAsia="Times New Roman" w:hAnsi="Century Gothic" w:cs="Arial"/>
                <w:color w:val="0B0C0C"/>
                <w:sz w:val="18"/>
                <w:szCs w:val="29"/>
                <w:lang w:eastAsia="en-GB"/>
              </w:rPr>
              <w:t>using commas to clarify meaning or avoid ambiguity in writing</w:t>
            </w:r>
          </w:p>
          <w:p w:rsidR="00724D2D" w:rsidRPr="00724D2D" w:rsidRDefault="00724D2D" w:rsidP="00724D2D">
            <w:pPr>
              <w:numPr>
                <w:ilvl w:val="1"/>
                <w:numId w:val="9"/>
              </w:numPr>
              <w:shd w:val="clear" w:color="auto" w:fill="FFFFFF"/>
              <w:spacing w:after="75"/>
              <w:ind w:left="600"/>
              <w:rPr>
                <w:rFonts w:ascii="Century Gothic" w:eastAsia="Times New Roman" w:hAnsi="Century Gothic" w:cs="Arial"/>
                <w:color w:val="0B0C0C"/>
                <w:sz w:val="18"/>
                <w:szCs w:val="29"/>
                <w:lang w:eastAsia="en-GB"/>
              </w:rPr>
            </w:pPr>
            <w:r w:rsidRPr="00724D2D">
              <w:rPr>
                <w:rFonts w:ascii="Century Gothic" w:eastAsia="Times New Roman" w:hAnsi="Century Gothic" w:cs="Arial"/>
                <w:color w:val="0B0C0C"/>
                <w:sz w:val="18"/>
                <w:szCs w:val="29"/>
                <w:lang w:eastAsia="en-GB"/>
              </w:rPr>
              <w:t>using hyphens to avoid ambiguity</w:t>
            </w:r>
          </w:p>
          <w:p w:rsidR="00724D2D" w:rsidRPr="00724D2D" w:rsidRDefault="00724D2D" w:rsidP="00724D2D">
            <w:pPr>
              <w:numPr>
                <w:ilvl w:val="1"/>
                <w:numId w:val="9"/>
              </w:numPr>
              <w:shd w:val="clear" w:color="auto" w:fill="FFFFFF"/>
              <w:spacing w:after="75"/>
              <w:ind w:left="600"/>
              <w:rPr>
                <w:rFonts w:ascii="Century Gothic" w:eastAsia="Times New Roman" w:hAnsi="Century Gothic" w:cs="Arial"/>
                <w:color w:val="0B0C0C"/>
                <w:sz w:val="18"/>
                <w:szCs w:val="29"/>
                <w:lang w:eastAsia="en-GB"/>
              </w:rPr>
            </w:pPr>
            <w:r w:rsidRPr="00724D2D">
              <w:rPr>
                <w:rFonts w:ascii="Century Gothic" w:eastAsia="Times New Roman" w:hAnsi="Century Gothic" w:cs="Arial"/>
                <w:color w:val="0B0C0C"/>
                <w:sz w:val="18"/>
                <w:szCs w:val="29"/>
                <w:lang w:eastAsia="en-GB"/>
              </w:rPr>
              <w:t>using brackets, dashes or commas to indicate parenthesis</w:t>
            </w:r>
          </w:p>
          <w:p w:rsidR="00724D2D" w:rsidRPr="00724D2D" w:rsidRDefault="00724D2D" w:rsidP="00724D2D">
            <w:pPr>
              <w:numPr>
                <w:ilvl w:val="1"/>
                <w:numId w:val="9"/>
              </w:numPr>
              <w:shd w:val="clear" w:color="auto" w:fill="FFFFFF"/>
              <w:spacing w:after="75"/>
              <w:ind w:left="600"/>
              <w:rPr>
                <w:rFonts w:ascii="Century Gothic" w:eastAsia="Times New Roman" w:hAnsi="Century Gothic" w:cs="Arial"/>
                <w:color w:val="0B0C0C"/>
                <w:sz w:val="18"/>
                <w:szCs w:val="29"/>
                <w:lang w:eastAsia="en-GB"/>
              </w:rPr>
            </w:pPr>
            <w:r w:rsidRPr="00724D2D">
              <w:rPr>
                <w:rFonts w:ascii="Century Gothic" w:eastAsia="Times New Roman" w:hAnsi="Century Gothic" w:cs="Arial"/>
                <w:color w:val="0B0C0C"/>
                <w:sz w:val="18"/>
                <w:szCs w:val="29"/>
                <w:lang w:eastAsia="en-GB"/>
              </w:rPr>
              <w:t>using semicolons, colons or dashes to mark boundaries between independent clauses</w:t>
            </w:r>
          </w:p>
          <w:p w:rsidR="00724D2D" w:rsidRPr="00724D2D" w:rsidRDefault="00724D2D" w:rsidP="00724D2D">
            <w:pPr>
              <w:numPr>
                <w:ilvl w:val="1"/>
                <w:numId w:val="9"/>
              </w:numPr>
              <w:shd w:val="clear" w:color="auto" w:fill="FFFFFF"/>
              <w:spacing w:after="75"/>
              <w:ind w:left="600"/>
              <w:rPr>
                <w:rFonts w:ascii="Century Gothic" w:eastAsia="Times New Roman" w:hAnsi="Century Gothic" w:cs="Arial"/>
                <w:color w:val="0B0C0C"/>
                <w:sz w:val="18"/>
                <w:szCs w:val="29"/>
                <w:lang w:eastAsia="en-GB"/>
              </w:rPr>
            </w:pPr>
            <w:r w:rsidRPr="00724D2D">
              <w:rPr>
                <w:rFonts w:ascii="Century Gothic" w:eastAsia="Times New Roman" w:hAnsi="Century Gothic" w:cs="Arial"/>
                <w:color w:val="0B0C0C"/>
                <w:sz w:val="18"/>
                <w:szCs w:val="29"/>
                <w:lang w:eastAsia="en-GB"/>
              </w:rPr>
              <w:t>using a colon to introduce a list</w:t>
            </w:r>
          </w:p>
          <w:p w:rsidR="00724D2D" w:rsidRPr="00724D2D" w:rsidRDefault="00724D2D" w:rsidP="00724D2D">
            <w:pPr>
              <w:numPr>
                <w:ilvl w:val="1"/>
                <w:numId w:val="9"/>
              </w:numPr>
              <w:shd w:val="clear" w:color="auto" w:fill="FFFFFF"/>
              <w:spacing w:after="75"/>
              <w:ind w:left="600"/>
              <w:rPr>
                <w:rFonts w:ascii="Century Gothic" w:eastAsia="Times New Roman" w:hAnsi="Century Gothic" w:cs="Arial"/>
                <w:color w:val="0B0C0C"/>
                <w:sz w:val="18"/>
                <w:szCs w:val="29"/>
                <w:lang w:eastAsia="en-GB"/>
              </w:rPr>
            </w:pPr>
            <w:r w:rsidRPr="00724D2D">
              <w:rPr>
                <w:rFonts w:ascii="Century Gothic" w:eastAsia="Times New Roman" w:hAnsi="Century Gothic" w:cs="Arial"/>
                <w:color w:val="0B0C0C"/>
                <w:sz w:val="18"/>
                <w:szCs w:val="29"/>
                <w:lang w:eastAsia="en-GB"/>
              </w:rPr>
              <w:t>punctuating bullet points consistently</w:t>
            </w:r>
          </w:p>
          <w:p w:rsidR="00724D2D" w:rsidRPr="00724D2D" w:rsidRDefault="00724D2D" w:rsidP="00724D2D">
            <w:pPr>
              <w:numPr>
                <w:ilvl w:val="0"/>
                <w:numId w:val="9"/>
              </w:numPr>
              <w:shd w:val="clear" w:color="auto" w:fill="FFFFFF"/>
              <w:ind w:left="300"/>
              <w:rPr>
                <w:rFonts w:ascii="Century Gothic" w:eastAsia="Times New Roman" w:hAnsi="Century Gothic" w:cs="Arial"/>
                <w:color w:val="0B0C0C"/>
                <w:sz w:val="18"/>
                <w:szCs w:val="29"/>
                <w:lang w:eastAsia="en-GB"/>
              </w:rPr>
            </w:pPr>
            <w:r w:rsidRPr="00724D2D">
              <w:rPr>
                <w:rFonts w:ascii="Century Gothic" w:eastAsia="Times New Roman" w:hAnsi="Century Gothic" w:cs="Arial"/>
                <w:color w:val="0B0C0C"/>
                <w:sz w:val="18"/>
                <w:szCs w:val="29"/>
                <w:lang w:eastAsia="en-GB"/>
              </w:rPr>
              <w:t>use and understand the grammatical terminology in </w:t>
            </w:r>
            <w:hyperlink r:id="rId19" w:history="1">
              <w:r w:rsidRPr="00724D2D">
                <w:rPr>
                  <w:rFonts w:ascii="Century Gothic" w:eastAsia="Times New Roman" w:hAnsi="Century Gothic" w:cs="Arial"/>
                  <w:color w:val="4C2C92"/>
                  <w:sz w:val="18"/>
                  <w:szCs w:val="29"/>
                  <w:u w:val="single"/>
                  <w:bdr w:val="none" w:sz="0" w:space="0" w:color="auto" w:frame="1"/>
                  <w:lang w:eastAsia="en-GB"/>
                </w:rPr>
                <w:t>English appendix 2</w:t>
              </w:r>
            </w:hyperlink>
            <w:r w:rsidRPr="00724D2D">
              <w:rPr>
                <w:rFonts w:ascii="Century Gothic" w:eastAsia="Times New Roman" w:hAnsi="Century Gothic" w:cs="Arial"/>
                <w:color w:val="0B0C0C"/>
                <w:sz w:val="18"/>
                <w:szCs w:val="29"/>
                <w:lang w:eastAsia="en-GB"/>
              </w:rPr>
              <w:t xml:space="preserve"> accurately </w:t>
            </w:r>
            <w:r w:rsidRPr="00724D2D">
              <w:rPr>
                <w:rFonts w:ascii="Century Gothic" w:eastAsia="Times New Roman" w:hAnsi="Century Gothic" w:cs="Arial"/>
                <w:color w:val="0B0C0C"/>
                <w:sz w:val="18"/>
                <w:szCs w:val="29"/>
                <w:lang w:eastAsia="en-GB"/>
              </w:rPr>
              <w:lastRenderedPageBreak/>
              <w:t>and appropriately in discussing their writing and reading</w:t>
            </w:r>
          </w:p>
          <w:p w:rsidR="00724D2D" w:rsidRPr="00724D2D" w:rsidRDefault="00724D2D" w:rsidP="00724D2D">
            <w:pPr>
              <w:rPr>
                <w:rFonts w:ascii="Century Gothic" w:hAnsi="Century Gothic"/>
                <w:sz w:val="18"/>
                <w:szCs w:val="18"/>
              </w:rPr>
            </w:pPr>
          </w:p>
        </w:tc>
      </w:tr>
      <w:tr w:rsidR="00724D2D" w:rsidTr="000F6423">
        <w:trPr>
          <w:cantSplit/>
          <w:trHeight w:val="2392"/>
        </w:trPr>
        <w:tc>
          <w:tcPr>
            <w:tcW w:w="704" w:type="dxa"/>
            <w:textDirection w:val="btLr"/>
          </w:tcPr>
          <w:p w:rsidR="00724D2D" w:rsidRPr="00BD101A" w:rsidRDefault="00724D2D" w:rsidP="00724D2D">
            <w:pPr>
              <w:ind w:left="113" w:right="113"/>
              <w:jc w:val="center"/>
              <w:rPr>
                <w:b/>
              </w:rPr>
            </w:pPr>
            <w:r>
              <w:rPr>
                <w:b/>
              </w:rPr>
              <w:lastRenderedPageBreak/>
              <w:t>Terminology</w:t>
            </w:r>
          </w:p>
        </w:tc>
        <w:tc>
          <w:tcPr>
            <w:tcW w:w="5352" w:type="dxa"/>
            <w:gridSpan w:val="2"/>
          </w:tcPr>
          <w:p w:rsidR="00724D2D" w:rsidRPr="00D810C2" w:rsidRDefault="00724D2D" w:rsidP="00724D2D">
            <w:pPr>
              <w:shd w:val="clear" w:color="auto" w:fill="FFFFFF"/>
              <w:spacing w:after="75"/>
              <w:rPr>
                <w:rFonts w:ascii="Century Gothic" w:hAnsi="Century Gothic"/>
                <w:sz w:val="18"/>
              </w:rPr>
            </w:pPr>
            <w:r w:rsidRPr="00D810C2">
              <w:rPr>
                <w:rFonts w:ascii="Century Gothic" w:hAnsi="Century Gothic"/>
                <w:sz w:val="18"/>
              </w:rPr>
              <w:t>preposition</w:t>
            </w:r>
          </w:p>
          <w:p w:rsidR="00724D2D" w:rsidRPr="00D810C2" w:rsidRDefault="00724D2D" w:rsidP="00724D2D">
            <w:pPr>
              <w:shd w:val="clear" w:color="auto" w:fill="FFFFFF"/>
              <w:spacing w:after="75"/>
              <w:rPr>
                <w:rFonts w:ascii="Century Gothic" w:hAnsi="Century Gothic"/>
                <w:sz w:val="18"/>
              </w:rPr>
            </w:pPr>
            <w:r w:rsidRPr="00D810C2">
              <w:rPr>
                <w:rFonts w:ascii="Century Gothic" w:hAnsi="Century Gothic"/>
                <w:sz w:val="18"/>
              </w:rPr>
              <w:t xml:space="preserve"> conjunction</w:t>
            </w:r>
          </w:p>
          <w:p w:rsidR="00724D2D" w:rsidRPr="00D810C2" w:rsidRDefault="00724D2D" w:rsidP="00724D2D">
            <w:pPr>
              <w:shd w:val="clear" w:color="auto" w:fill="FFFFFF"/>
              <w:spacing w:after="75"/>
              <w:rPr>
                <w:rFonts w:ascii="Century Gothic" w:hAnsi="Century Gothic"/>
                <w:sz w:val="18"/>
              </w:rPr>
            </w:pPr>
            <w:r w:rsidRPr="00D810C2">
              <w:rPr>
                <w:rFonts w:ascii="Century Gothic" w:hAnsi="Century Gothic"/>
                <w:sz w:val="18"/>
              </w:rPr>
              <w:t>word family</w:t>
            </w:r>
          </w:p>
          <w:p w:rsidR="00724D2D" w:rsidRPr="00D810C2" w:rsidRDefault="00724D2D" w:rsidP="00724D2D">
            <w:pPr>
              <w:shd w:val="clear" w:color="auto" w:fill="FFFFFF"/>
              <w:spacing w:after="75"/>
              <w:rPr>
                <w:rFonts w:ascii="Century Gothic" w:hAnsi="Century Gothic"/>
                <w:sz w:val="18"/>
              </w:rPr>
            </w:pPr>
            <w:r w:rsidRPr="00D810C2">
              <w:rPr>
                <w:rFonts w:ascii="Century Gothic" w:hAnsi="Century Gothic"/>
                <w:sz w:val="18"/>
              </w:rPr>
              <w:t xml:space="preserve"> prefix clause</w:t>
            </w:r>
          </w:p>
          <w:p w:rsidR="00724D2D" w:rsidRPr="00D810C2" w:rsidRDefault="00724D2D" w:rsidP="00724D2D">
            <w:pPr>
              <w:shd w:val="clear" w:color="auto" w:fill="FFFFFF"/>
              <w:spacing w:after="75"/>
              <w:rPr>
                <w:rFonts w:ascii="Century Gothic" w:hAnsi="Century Gothic"/>
                <w:sz w:val="18"/>
              </w:rPr>
            </w:pPr>
            <w:r w:rsidRPr="00D810C2">
              <w:rPr>
                <w:rFonts w:ascii="Century Gothic" w:hAnsi="Century Gothic"/>
                <w:sz w:val="18"/>
              </w:rPr>
              <w:t xml:space="preserve">subordinate clause </w:t>
            </w:r>
          </w:p>
          <w:p w:rsidR="00724D2D" w:rsidRPr="00D810C2" w:rsidRDefault="00724D2D" w:rsidP="00724D2D">
            <w:pPr>
              <w:shd w:val="clear" w:color="auto" w:fill="FFFFFF"/>
              <w:spacing w:after="75"/>
              <w:rPr>
                <w:rFonts w:ascii="Century Gothic" w:hAnsi="Century Gothic"/>
                <w:sz w:val="18"/>
              </w:rPr>
            </w:pPr>
            <w:r w:rsidRPr="00D810C2">
              <w:rPr>
                <w:rFonts w:ascii="Century Gothic" w:hAnsi="Century Gothic"/>
                <w:sz w:val="18"/>
              </w:rPr>
              <w:t xml:space="preserve">direct speech </w:t>
            </w:r>
          </w:p>
          <w:p w:rsidR="00724D2D" w:rsidRPr="00D810C2" w:rsidRDefault="00724D2D" w:rsidP="00724D2D">
            <w:pPr>
              <w:shd w:val="clear" w:color="auto" w:fill="FFFFFF"/>
              <w:spacing w:after="75"/>
              <w:rPr>
                <w:rFonts w:ascii="Century Gothic" w:hAnsi="Century Gothic"/>
                <w:sz w:val="18"/>
              </w:rPr>
            </w:pPr>
            <w:r w:rsidRPr="00D810C2">
              <w:rPr>
                <w:rFonts w:ascii="Century Gothic" w:hAnsi="Century Gothic"/>
                <w:sz w:val="18"/>
              </w:rPr>
              <w:t>consonant</w:t>
            </w:r>
          </w:p>
          <w:p w:rsidR="00724D2D" w:rsidRPr="00D810C2" w:rsidRDefault="00724D2D" w:rsidP="00724D2D">
            <w:pPr>
              <w:shd w:val="clear" w:color="auto" w:fill="FFFFFF"/>
              <w:spacing w:after="75"/>
              <w:rPr>
                <w:rFonts w:ascii="Century Gothic" w:hAnsi="Century Gothic"/>
                <w:sz w:val="18"/>
              </w:rPr>
            </w:pPr>
            <w:r w:rsidRPr="00D810C2">
              <w:rPr>
                <w:rFonts w:ascii="Century Gothic" w:hAnsi="Century Gothic"/>
                <w:sz w:val="18"/>
              </w:rPr>
              <w:t>consonant letter vowel</w:t>
            </w:r>
          </w:p>
          <w:p w:rsidR="00724D2D" w:rsidRPr="00D810C2" w:rsidRDefault="00724D2D" w:rsidP="00724D2D">
            <w:pPr>
              <w:shd w:val="clear" w:color="auto" w:fill="FFFFFF"/>
              <w:spacing w:after="75"/>
              <w:rPr>
                <w:rFonts w:ascii="Century Gothic" w:hAnsi="Century Gothic"/>
                <w:sz w:val="18"/>
              </w:rPr>
            </w:pPr>
            <w:r w:rsidRPr="00D810C2">
              <w:rPr>
                <w:rFonts w:ascii="Century Gothic" w:hAnsi="Century Gothic"/>
                <w:sz w:val="18"/>
              </w:rPr>
              <w:t xml:space="preserve"> vowel letter </w:t>
            </w:r>
          </w:p>
          <w:p w:rsidR="00724D2D" w:rsidRPr="00D810C2" w:rsidRDefault="00724D2D" w:rsidP="00724D2D">
            <w:pPr>
              <w:shd w:val="clear" w:color="auto" w:fill="FFFFFF"/>
              <w:spacing w:after="75"/>
              <w:rPr>
                <w:rFonts w:ascii="Century Gothic" w:hAnsi="Century Gothic"/>
                <w:sz w:val="18"/>
              </w:rPr>
            </w:pPr>
            <w:r w:rsidRPr="00D810C2">
              <w:rPr>
                <w:rFonts w:ascii="Century Gothic" w:hAnsi="Century Gothic"/>
                <w:sz w:val="18"/>
              </w:rPr>
              <w:t>inverted commas (or ‘speech marks’)</w:t>
            </w:r>
          </w:p>
        </w:tc>
        <w:tc>
          <w:tcPr>
            <w:tcW w:w="5142" w:type="dxa"/>
          </w:tcPr>
          <w:p w:rsidR="00724D2D" w:rsidRPr="00D810C2" w:rsidRDefault="00724D2D" w:rsidP="00724D2D">
            <w:pPr>
              <w:pStyle w:val="TableParagraph"/>
              <w:spacing w:line="276" w:lineRule="auto"/>
              <w:ind w:right="198"/>
              <w:jc w:val="left"/>
              <w:rPr>
                <w:rFonts w:ascii="Century Gothic" w:hAnsi="Century Gothic"/>
                <w:sz w:val="18"/>
              </w:rPr>
            </w:pPr>
            <w:r w:rsidRPr="00D810C2">
              <w:rPr>
                <w:rFonts w:ascii="Century Gothic" w:hAnsi="Century Gothic"/>
                <w:sz w:val="18"/>
              </w:rPr>
              <w:t>determiner</w:t>
            </w:r>
          </w:p>
          <w:p w:rsidR="00724D2D" w:rsidRPr="00D810C2" w:rsidRDefault="00724D2D" w:rsidP="00724D2D">
            <w:pPr>
              <w:pStyle w:val="TableParagraph"/>
              <w:spacing w:line="276" w:lineRule="auto"/>
              <w:ind w:right="198"/>
              <w:jc w:val="left"/>
              <w:rPr>
                <w:rFonts w:ascii="Century Gothic" w:hAnsi="Century Gothic"/>
                <w:sz w:val="18"/>
              </w:rPr>
            </w:pPr>
            <w:r>
              <w:rPr>
                <w:rFonts w:ascii="Century Gothic" w:hAnsi="Century Gothic"/>
                <w:sz w:val="18"/>
              </w:rPr>
              <w:t>p</w:t>
            </w:r>
            <w:r w:rsidRPr="00D810C2">
              <w:rPr>
                <w:rFonts w:ascii="Century Gothic" w:hAnsi="Century Gothic"/>
                <w:sz w:val="18"/>
              </w:rPr>
              <w:t>ronoun</w:t>
            </w:r>
          </w:p>
          <w:p w:rsidR="00724D2D" w:rsidRPr="00D810C2" w:rsidRDefault="00724D2D" w:rsidP="00724D2D">
            <w:pPr>
              <w:pStyle w:val="TableParagraph"/>
              <w:spacing w:line="276" w:lineRule="auto"/>
              <w:ind w:right="198"/>
              <w:jc w:val="left"/>
              <w:rPr>
                <w:rFonts w:ascii="Century Gothic" w:hAnsi="Century Gothic"/>
                <w:sz w:val="18"/>
              </w:rPr>
            </w:pPr>
            <w:r w:rsidRPr="00D810C2">
              <w:rPr>
                <w:rFonts w:ascii="Century Gothic" w:hAnsi="Century Gothic"/>
                <w:sz w:val="18"/>
              </w:rPr>
              <w:t>possessive pronoun</w:t>
            </w:r>
          </w:p>
          <w:p w:rsidR="00724D2D" w:rsidRPr="00D810C2" w:rsidRDefault="00724D2D" w:rsidP="00724D2D">
            <w:pPr>
              <w:pStyle w:val="TableParagraph"/>
              <w:spacing w:line="276" w:lineRule="auto"/>
              <w:ind w:right="198"/>
              <w:jc w:val="left"/>
              <w:rPr>
                <w:rFonts w:asciiTheme="majorHAnsi" w:hAnsiTheme="majorHAnsi" w:cstheme="majorHAnsi"/>
                <w:color w:val="292526"/>
                <w:spacing w:val="-5"/>
                <w:sz w:val="18"/>
                <w:szCs w:val="18"/>
              </w:rPr>
            </w:pPr>
            <w:r w:rsidRPr="00D810C2">
              <w:rPr>
                <w:rFonts w:ascii="Century Gothic" w:hAnsi="Century Gothic"/>
                <w:sz w:val="18"/>
              </w:rPr>
              <w:t>adverbial</w:t>
            </w:r>
          </w:p>
        </w:tc>
        <w:tc>
          <w:tcPr>
            <w:tcW w:w="4907" w:type="dxa"/>
          </w:tcPr>
          <w:p w:rsidR="00724D2D" w:rsidRDefault="00724D2D" w:rsidP="00724D2D">
            <w:pPr>
              <w:shd w:val="clear" w:color="auto" w:fill="FFFFFF"/>
              <w:spacing w:line="276" w:lineRule="auto"/>
              <w:rPr>
                <w:rFonts w:ascii="Century Gothic" w:hAnsi="Century Gothic"/>
                <w:sz w:val="18"/>
              </w:rPr>
            </w:pPr>
            <w:r>
              <w:rPr>
                <w:rFonts w:ascii="Century Gothic" w:hAnsi="Century Gothic"/>
                <w:sz w:val="18"/>
              </w:rPr>
              <w:t>modal verb</w:t>
            </w:r>
          </w:p>
          <w:p w:rsidR="00724D2D" w:rsidRDefault="00724D2D" w:rsidP="00724D2D">
            <w:pPr>
              <w:shd w:val="clear" w:color="auto" w:fill="FFFFFF"/>
              <w:spacing w:line="276" w:lineRule="auto"/>
              <w:rPr>
                <w:rFonts w:ascii="Century Gothic" w:hAnsi="Century Gothic"/>
                <w:sz w:val="18"/>
              </w:rPr>
            </w:pPr>
            <w:r w:rsidRPr="00724D2D">
              <w:rPr>
                <w:rFonts w:ascii="Century Gothic" w:hAnsi="Century Gothic"/>
                <w:sz w:val="18"/>
              </w:rPr>
              <w:t>relative pronoun</w:t>
            </w:r>
          </w:p>
          <w:p w:rsidR="00724D2D" w:rsidRDefault="00724D2D" w:rsidP="00724D2D">
            <w:pPr>
              <w:shd w:val="clear" w:color="auto" w:fill="FFFFFF"/>
              <w:spacing w:line="276" w:lineRule="auto"/>
              <w:rPr>
                <w:rFonts w:ascii="Century Gothic" w:hAnsi="Century Gothic"/>
                <w:sz w:val="18"/>
              </w:rPr>
            </w:pPr>
            <w:r>
              <w:rPr>
                <w:rFonts w:ascii="Century Gothic" w:hAnsi="Century Gothic"/>
                <w:sz w:val="18"/>
              </w:rPr>
              <w:t>relative clause</w:t>
            </w:r>
          </w:p>
          <w:p w:rsidR="00724D2D" w:rsidRDefault="00724D2D" w:rsidP="00724D2D">
            <w:pPr>
              <w:shd w:val="clear" w:color="auto" w:fill="FFFFFF"/>
              <w:spacing w:line="276" w:lineRule="auto"/>
              <w:rPr>
                <w:rFonts w:ascii="Century Gothic" w:hAnsi="Century Gothic"/>
                <w:sz w:val="18"/>
              </w:rPr>
            </w:pPr>
            <w:r>
              <w:rPr>
                <w:rFonts w:ascii="Century Gothic" w:hAnsi="Century Gothic"/>
                <w:sz w:val="18"/>
              </w:rPr>
              <w:t>parenthesis</w:t>
            </w:r>
          </w:p>
          <w:p w:rsidR="00724D2D" w:rsidRDefault="00724D2D" w:rsidP="00724D2D">
            <w:pPr>
              <w:shd w:val="clear" w:color="auto" w:fill="FFFFFF"/>
              <w:spacing w:line="276" w:lineRule="auto"/>
              <w:rPr>
                <w:rFonts w:ascii="Century Gothic" w:hAnsi="Century Gothic"/>
                <w:sz w:val="18"/>
              </w:rPr>
            </w:pPr>
            <w:r>
              <w:rPr>
                <w:rFonts w:ascii="Century Gothic" w:hAnsi="Century Gothic"/>
                <w:sz w:val="18"/>
              </w:rPr>
              <w:t>bracket</w:t>
            </w:r>
          </w:p>
          <w:p w:rsidR="00724D2D" w:rsidRDefault="00724D2D" w:rsidP="00724D2D">
            <w:pPr>
              <w:shd w:val="clear" w:color="auto" w:fill="FFFFFF"/>
              <w:spacing w:line="276" w:lineRule="auto"/>
              <w:rPr>
                <w:rFonts w:ascii="Century Gothic" w:hAnsi="Century Gothic"/>
                <w:sz w:val="18"/>
              </w:rPr>
            </w:pPr>
            <w:r>
              <w:rPr>
                <w:rFonts w:ascii="Century Gothic" w:hAnsi="Century Gothic"/>
                <w:sz w:val="18"/>
              </w:rPr>
              <w:t>dash</w:t>
            </w:r>
          </w:p>
          <w:p w:rsidR="00724D2D" w:rsidRDefault="00724D2D" w:rsidP="00724D2D">
            <w:pPr>
              <w:shd w:val="clear" w:color="auto" w:fill="FFFFFF"/>
              <w:spacing w:line="276" w:lineRule="auto"/>
              <w:rPr>
                <w:rFonts w:ascii="Century Gothic" w:hAnsi="Century Gothic"/>
                <w:sz w:val="18"/>
              </w:rPr>
            </w:pPr>
            <w:r>
              <w:rPr>
                <w:rFonts w:ascii="Century Gothic" w:hAnsi="Century Gothic"/>
                <w:sz w:val="18"/>
              </w:rPr>
              <w:t>cohesion</w:t>
            </w:r>
          </w:p>
          <w:p w:rsidR="00724D2D" w:rsidRPr="00724D2D" w:rsidRDefault="00724D2D" w:rsidP="00724D2D">
            <w:pPr>
              <w:shd w:val="clear" w:color="auto" w:fill="FFFFFF"/>
              <w:spacing w:line="276" w:lineRule="auto"/>
              <w:rPr>
                <w:rFonts w:ascii="Century Gothic" w:hAnsi="Century Gothic"/>
                <w:sz w:val="18"/>
              </w:rPr>
            </w:pPr>
            <w:r w:rsidRPr="00724D2D">
              <w:rPr>
                <w:rFonts w:ascii="Century Gothic" w:hAnsi="Century Gothic"/>
                <w:sz w:val="18"/>
              </w:rPr>
              <w:t>ambiguity</w:t>
            </w:r>
          </w:p>
        </w:tc>
        <w:tc>
          <w:tcPr>
            <w:tcW w:w="4816" w:type="dxa"/>
          </w:tcPr>
          <w:p w:rsidR="00724D2D" w:rsidRDefault="00724D2D" w:rsidP="00724D2D">
            <w:pPr>
              <w:spacing w:line="276" w:lineRule="auto"/>
              <w:rPr>
                <w:rFonts w:ascii="Century Gothic" w:hAnsi="Century Gothic"/>
                <w:sz w:val="18"/>
              </w:rPr>
            </w:pPr>
            <w:r>
              <w:rPr>
                <w:rFonts w:ascii="Century Gothic" w:hAnsi="Century Gothic"/>
                <w:sz w:val="18"/>
              </w:rPr>
              <w:t>Subject</w:t>
            </w:r>
          </w:p>
          <w:p w:rsidR="00724D2D" w:rsidRDefault="00724D2D" w:rsidP="00724D2D">
            <w:pPr>
              <w:spacing w:line="276" w:lineRule="auto"/>
              <w:rPr>
                <w:rFonts w:ascii="Century Gothic" w:hAnsi="Century Gothic"/>
                <w:sz w:val="18"/>
              </w:rPr>
            </w:pPr>
            <w:r>
              <w:rPr>
                <w:rFonts w:ascii="Century Gothic" w:hAnsi="Century Gothic"/>
                <w:sz w:val="18"/>
              </w:rPr>
              <w:t xml:space="preserve">object </w:t>
            </w:r>
          </w:p>
          <w:p w:rsidR="00724D2D" w:rsidRDefault="00724D2D" w:rsidP="00724D2D">
            <w:pPr>
              <w:spacing w:line="276" w:lineRule="auto"/>
              <w:rPr>
                <w:rFonts w:ascii="Century Gothic" w:hAnsi="Century Gothic"/>
                <w:sz w:val="18"/>
              </w:rPr>
            </w:pPr>
            <w:r>
              <w:rPr>
                <w:rFonts w:ascii="Century Gothic" w:hAnsi="Century Gothic"/>
                <w:sz w:val="18"/>
              </w:rPr>
              <w:t>active</w:t>
            </w:r>
          </w:p>
          <w:p w:rsidR="00724D2D" w:rsidRDefault="00724D2D" w:rsidP="00724D2D">
            <w:pPr>
              <w:spacing w:line="276" w:lineRule="auto"/>
              <w:rPr>
                <w:rFonts w:ascii="Century Gothic" w:hAnsi="Century Gothic"/>
                <w:sz w:val="18"/>
              </w:rPr>
            </w:pPr>
            <w:r>
              <w:rPr>
                <w:rFonts w:ascii="Century Gothic" w:hAnsi="Century Gothic"/>
                <w:sz w:val="18"/>
              </w:rPr>
              <w:t>passive</w:t>
            </w:r>
          </w:p>
          <w:p w:rsidR="00724D2D" w:rsidRDefault="00724D2D" w:rsidP="00724D2D">
            <w:pPr>
              <w:spacing w:line="276" w:lineRule="auto"/>
              <w:rPr>
                <w:rFonts w:ascii="Century Gothic" w:hAnsi="Century Gothic"/>
                <w:sz w:val="18"/>
              </w:rPr>
            </w:pPr>
            <w:r>
              <w:rPr>
                <w:rFonts w:ascii="Century Gothic" w:hAnsi="Century Gothic"/>
                <w:sz w:val="18"/>
              </w:rPr>
              <w:t>synonym</w:t>
            </w:r>
          </w:p>
          <w:p w:rsidR="00724D2D" w:rsidRDefault="00724D2D" w:rsidP="00724D2D">
            <w:pPr>
              <w:spacing w:line="276" w:lineRule="auto"/>
              <w:rPr>
                <w:rFonts w:ascii="Century Gothic" w:hAnsi="Century Gothic"/>
                <w:sz w:val="18"/>
              </w:rPr>
            </w:pPr>
            <w:r w:rsidRPr="00724D2D">
              <w:rPr>
                <w:rFonts w:ascii="Century Gothic" w:hAnsi="Century Gothic"/>
                <w:sz w:val="18"/>
              </w:rPr>
              <w:t xml:space="preserve">antonym </w:t>
            </w:r>
          </w:p>
          <w:p w:rsidR="00724D2D" w:rsidRDefault="00724D2D" w:rsidP="00724D2D">
            <w:pPr>
              <w:spacing w:line="276" w:lineRule="auto"/>
              <w:rPr>
                <w:rFonts w:ascii="Century Gothic" w:hAnsi="Century Gothic"/>
                <w:sz w:val="18"/>
              </w:rPr>
            </w:pPr>
            <w:r>
              <w:rPr>
                <w:rFonts w:ascii="Century Gothic" w:hAnsi="Century Gothic"/>
                <w:sz w:val="18"/>
              </w:rPr>
              <w:t>ellipsis</w:t>
            </w:r>
          </w:p>
          <w:p w:rsidR="00724D2D" w:rsidRDefault="00724D2D" w:rsidP="00724D2D">
            <w:pPr>
              <w:spacing w:line="276" w:lineRule="auto"/>
              <w:rPr>
                <w:rFonts w:ascii="Century Gothic" w:hAnsi="Century Gothic"/>
                <w:sz w:val="18"/>
              </w:rPr>
            </w:pPr>
            <w:r>
              <w:rPr>
                <w:rFonts w:ascii="Century Gothic" w:hAnsi="Century Gothic"/>
                <w:sz w:val="18"/>
              </w:rPr>
              <w:t>hyphen</w:t>
            </w:r>
          </w:p>
          <w:p w:rsidR="00724D2D" w:rsidRDefault="00724D2D" w:rsidP="00724D2D">
            <w:pPr>
              <w:spacing w:line="276" w:lineRule="auto"/>
              <w:rPr>
                <w:rFonts w:ascii="Century Gothic" w:hAnsi="Century Gothic"/>
                <w:sz w:val="18"/>
              </w:rPr>
            </w:pPr>
            <w:r>
              <w:rPr>
                <w:rFonts w:ascii="Century Gothic" w:hAnsi="Century Gothic"/>
                <w:sz w:val="18"/>
              </w:rPr>
              <w:t>colon</w:t>
            </w:r>
          </w:p>
          <w:p w:rsidR="00724D2D" w:rsidRDefault="00724D2D" w:rsidP="00724D2D">
            <w:pPr>
              <w:spacing w:line="276" w:lineRule="auto"/>
              <w:rPr>
                <w:rFonts w:ascii="Century Gothic" w:hAnsi="Century Gothic"/>
                <w:sz w:val="18"/>
              </w:rPr>
            </w:pPr>
            <w:r>
              <w:rPr>
                <w:rFonts w:ascii="Century Gothic" w:hAnsi="Century Gothic"/>
                <w:sz w:val="18"/>
              </w:rPr>
              <w:t>semi-colon</w:t>
            </w:r>
          </w:p>
          <w:p w:rsidR="00724D2D" w:rsidRPr="00724D2D" w:rsidRDefault="00724D2D" w:rsidP="00724D2D">
            <w:pPr>
              <w:spacing w:line="276" w:lineRule="auto"/>
              <w:rPr>
                <w:rFonts w:ascii="Century Gothic" w:hAnsi="Century Gothic"/>
                <w:sz w:val="20"/>
              </w:rPr>
            </w:pPr>
            <w:r w:rsidRPr="00724D2D">
              <w:rPr>
                <w:rFonts w:ascii="Century Gothic" w:hAnsi="Century Gothic"/>
                <w:sz w:val="18"/>
              </w:rPr>
              <w:t xml:space="preserve"> bullet points</w:t>
            </w:r>
          </w:p>
          <w:p w:rsidR="00724D2D" w:rsidRPr="00221306" w:rsidRDefault="00724D2D" w:rsidP="00724D2D">
            <w:pPr>
              <w:pStyle w:val="TableParagraph"/>
              <w:ind w:right="198"/>
              <w:jc w:val="left"/>
              <w:rPr>
                <w:rFonts w:asciiTheme="majorHAnsi" w:hAnsiTheme="majorHAnsi" w:cstheme="majorHAnsi"/>
                <w:color w:val="292526"/>
                <w:sz w:val="20"/>
                <w:szCs w:val="18"/>
              </w:rPr>
            </w:pPr>
          </w:p>
        </w:tc>
      </w:tr>
    </w:tbl>
    <w:p w:rsidR="00A46B4F" w:rsidRDefault="00A46B4F"/>
    <w:sectPr w:rsidR="00A46B4F" w:rsidSect="00460D64">
      <w:pgSz w:w="23811" w:h="16838" w:orient="landscape" w:code="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Print">
    <w:panose1 w:val="02000600000000000000"/>
    <w:charset w:val="00"/>
    <w:family w:val="auto"/>
    <w:pitch w:val="variable"/>
    <w:sig w:usb0="0000028F"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w:altName w:val="Roboto"/>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258F8"/>
    <w:multiLevelType w:val="multilevel"/>
    <w:tmpl w:val="DCEC07FE"/>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647"/>
        </w:tabs>
        <w:ind w:left="1647" w:hanging="360"/>
      </w:pPr>
      <w:rPr>
        <w:rFonts w:ascii="Symbol" w:hAnsi="Symbol" w:hint="default"/>
        <w:sz w:val="20"/>
      </w:rPr>
    </w:lvl>
    <w:lvl w:ilvl="2" w:tentative="1">
      <w:start w:val="1"/>
      <w:numFmt w:val="bullet"/>
      <w:lvlText w:val=""/>
      <w:lvlJc w:val="left"/>
      <w:pPr>
        <w:tabs>
          <w:tab w:val="num" w:pos="2367"/>
        </w:tabs>
        <w:ind w:left="2367" w:hanging="360"/>
      </w:pPr>
      <w:rPr>
        <w:rFonts w:ascii="Symbol" w:hAnsi="Symbol" w:hint="default"/>
        <w:sz w:val="20"/>
      </w:rPr>
    </w:lvl>
    <w:lvl w:ilvl="3" w:tentative="1">
      <w:start w:val="1"/>
      <w:numFmt w:val="bullet"/>
      <w:lvlText w:val=""/>
      <w:lvlJc w:val="left"/>
      <w:pPr>
        <w:tabs>
          <w:tab w:val="num" w:pos="3087"/>
        </w:tabs>
        <w:ind w:left="3087" w:hanging="360"/>
      </w:pPr>
      <w:rPr>
        <w:rFonts w:ascii="Symbol" w:hAnsi="Symbol" w:hint="default"/>
        <w:sz w:val="20"/>
      </w:rPr>
    </w:lvl>
    <w:lvl w:ilvl="4" w:tentative="1">
      <w:start w:val="1"/>
      <w:numFmt w:val="bullet"/>
      <w:lvlText w:val=""/>
      <w:lvlJc w:val="left"/>
      <w:pPr>
        <w:tabs>
          <w:tab w:val="num" w:pos="3807"/>
        </w:tabs>
        <w:ind w:left="3807" w:hanging="360"/>
      </w:pPr>
      <w:rPr>
        <w:rFonts w:ascii="Symbol" w:hAnsi="Symbol" w:hint="default"/>
        <w:sz w:val="20"/>
      </w:rPr>
    </w:lvl>
    <w:lvl w:ilvl="5" w:tentative="1">
      <w:start w:val="1"/>
      <w:numFmt w:val="bullet"/>
      <w:lvlText w:val=""/>
      <w:lvlJc w:val="left"/>
      <w:pPr>
        <w:tabs>
          <w:tab w:val="num" w:pos="4527"/>
        </w:tabs>
        <w:ind w:left="4527" w:hanging="360"/>
      </w:pPr>
      <w:rPr>
        <w:rFonts w:ascii="Symbol" w:hAnsi="Symbol" w:hint="default"/>
        <w:sz w:val="20"/>
      </w:rPr>
    </w:lvl>
    <w:lvl w:ilvl="6" w:tentative="1">
      <w:start w:val="1"/>
      <w:numFmt w:val="bullet"/>
      <w:lvlText w:val=""/>
      <w:lvlJc w:val="left"/>
      <w:pPr>
        <w:tabs>
          <w:tab w:val="num" w:pos="5247"/>
        </w:tabs>
        <w:ind w:left="5247" w:hanging="360"/>
      </w:pPr>
      <w:rPr>
        <w:rFonts w:ascii="Symbol" w:hAnsi="Symbol" w:hint="default"/>
        <w:sz w:val="20"/>
      </w:rPr>
    </w:lvl>
    <w:lvl w:ilvl="7" w:tentative="1">
      <w:start w:val="1"/>
      <w:numFmt w:val="bullet"/>
      <w:lvlText w:val=""/>
      <w:lvlJc w:val="left"/>
      <w:pPr>
        <w:tabs>
          <w:tab w:val="num" w:pos="5967"/>
        </w:tabs>
        <w:ind w:left="5967" w:hanging="360"/>
      </w:pPr>
      <w:rPr>
        <w:rFonts w:ascii="Symbol" w:hAnsi="Symbol" w:hint="default"/>
        <w:sz w:val="20"/>
      </w:rPr>
    </w:lvl>
    <w:lvl w:ilvl="8" w:tentative="1">
      <w:start w:val="1"/>
      <w:numFmt w:val="bullet"/>
      <w:lvlText w:val=""/>
      <w:lvlJc w:val="left"/>
      <w:pPr>
        <w:tabs>
          <w:tab w:val="num" w:pos="6687"/>
        </w:tabs>
        <w:ind w:left="6687" w:hanging="360"/>
      </w:pPr>
      <w:rPr>
        <w:rFonts w:ascii="Symbol" w:hAnsi="Symbol" w:hint="default"/>
        <w:sz w:val="20"/>
      </w:rPr>
    </w:lvl>
  </w:abstractNum>
  <w:abstractNum w:abstractNumId="1" w15:restartNumberingAfterBreak="0">
    <w:nsid w:val="0F8D3E33"/>
    <w:multiLevelType w:val="multilevel"/>
    <w:tmpl w:val="D55CCD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A13BAD"/>
    <w:multiLevelType w:val="multilevel"/>
    <w:tmpl w:val="1E2CDD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4775FF"/>
    <w:multiLevelType w:val="multilevel"/>
    <w:tmpl w:val="21D0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BE93241"/>
    <w:multiLevelType w:val="multilevel"/>
    <w:tmpl w:val="561E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356F01"/>
    <w:multiLevelType w:val="multilevel"/>
    <w:tmpl w:val="9228AB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21D256A"/>
    <w:multiLevelType w:val="multilevel"/>
    <w:tmpl w:val="05BA0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7B05ADF"/>
    <w:multiLevelType w:val="hybridMultilevel"/>
    <w:tmpl w:val="E09A3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896F0A"/>
    <w:multiLevelType w:val="multilevel"/>
    <w:tmpl w:val="484A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8"/>
  </w:num>
  <w:num w:numId="4">
    <w:abstractNumId w:val="2"/>
  </w:num>
  <w:num w:numId="5">
    <w:abstractNumId w:val="3"/>
  </w:num>
  <w:num w:numId="6">
    <w:abstractNumId w:val="4"/>
  </w:num>
  <w:num w:numId="7">
    <w:abstractNumId w:val="6"/>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EC0"/>
    <w:rsid w:val="0005130C"/>
    <w:rsid w:val="000F6423"/>
    <w:rsid w:val="00127C2C"/>
    <w:rsid w:val="0013457C"/>
    <w:rsid w:val="00142DD2"/>
    <w:rsid w:val="00185682"/>
    <w:rsid w:val="001C3FBD"/>
    <w:rsid w:val="001F0510"/>
    <w:rsid w:val="0021405E"/>
    <w:rsid w:val="00221306"/>
    <w:rsid w:val="00232091"/>
    <w:rsid w:val="00253745"/>
    <w:rsid w:val="002653F8"/>
    <w:rsid w:val="00273ACF"/>
    <w:rsid w:val="002B68EE"/>
    <w:rsid w:val="002D7068"/>
    <w:rsid w:val="002E78CB"/>
    <w:rsid w:val="00353CE2"/>
    <w:rsid w:val="00380E8A"/>
    <w:rsid w:val="003D3C2E"/>
    <w:rsid w:val="00413CE5"/>
    <w:rsid w:val="00415BC9"/>
    <w:rsid w:val="00460D64"/>
    <w:rsid w:val="00474471"/>
    <w:rsid w:val="00513273"/>
    <w:rsid w:val="00536A56"/>
    <w:rsid w:val="0057479F"/>
    <w:rsid w:val="005E0EC0"/>
    <w:rsid w:val="006262C2"/>
    <w:rsid w:val="00676CDF"/>
    <w:rsid w:val="00724D2D"/>
    <w:rsid w:val="00795538"/>
    <w:rsid w:val="008716ED"/>
    <w:rsid w:val="00871B33"/>
    <w:rsid w:val="00894FC3"/>
    <w:rsid w:val="00895F61"/>
    <w:rsid w:val="008B576E"/>
    <w:rsid w:val="008C68A7"/>
    <w:rsid w:val="009073A8"/>
    <w:rsid w:val="0098303E"/>
    <w:rsid w:val="009D0F55"/>
    <w:rsid w:val="00A46B4F"/>
    <w:rsid w:val="00A74FC0"/>
    <w:rsid w:val="00B4088E"/>
    <w:rsid w:val="00B579CF"/>
    <w:rsid w:val="00BD101A"/>
    <w:rsid w:val="00CB182F"/>
    <w:rsid w:val="00D52305"/>
    <w:rsid w:val="00D810C2"/>
    <w:rsid w:val="00E07133"/>
    <w:rsid w:val="00E42436"/>
    <w:rsid w:val="00EB0673"/>
    <w:rsid w:val="00F31F1E"/>
    <w:rsid w:val="00FB0919"/>
    <w:rsid w:val="00FD27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5B71"/>
  <w15:chartTrackingRefBased/>
  <w15:docId w15:val="{18D18358-3B5B-42FB-B194-ADBBB0659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0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7068"/>
    <w:pPr>
      <w:autoSpaceDE w:val="0"/>
      <w:autoSpaceDN w:val="0"/>
      <w:adjustRightInd w:val="0"/>
      <w:spacing w:after="0" w:line="240" w:lineRule="auto"/>
    </w:pPr>
    <w:rPr>
      <w:rFonts w:ascii="Segoe Print" w:hAnsi="Segoe Print" w:cs="Segoe Print"/>
      <w:color w:val="000000"/>
      <w:sz w:val="24"/>
      <w:szCs w:val="24"/>
    </w:rPr>
  </w:style>
  <w:style w:type="paragraph" w:styleId="NoSpacing">
    <w:name w:val="No Spacing"/>
    <w:uiPriority w:val="1"/>
    <w:qFormat/>
    <w:rsid w:val="0057479F"/>
    <w:pPr>
      <w:spacing w:after="0" w:line="240" w:lineRule="auto"/>
    </w:pPr>
    <w:rPr>
      <w:rFonts w:ascii="Tahoma" w:eastAsia="Calibri" w:hAnsi="Tahoma" w:cs="Tahoma"/>
      <w:sz w:val="24"/>
      <w:szCs w:val="24"/>
    </w:rPr>
  </w:style>
  <w:style w:type="paragraph" w:customStyle="1" w:styleId="TableParagraph">
    <w:name w:val="Table Paragraph"/>
    <w:basedOn w:val="Normal"/>
    <w:uiPriority w:val="1"/>
    <w:qFormat/>
    <w:rsid w:val="009073A8"/>
    <w:pPr>
      <w:widowControl w:val="0"/>
      <w:autoSpaceDE w:val="0"/>
      <w:autoSpaceDN w:val="0"/>
      <w:adjustRightInd w:val="0"/>
      <w:spacing w:after="0" w:line="240" w:lineRule="auto"/>
      <w:jc w:val="center"/>
    </w:pPr>
    <w:rPr>
      <w:rFonts w:ascii="Roboto" w:eastAsiaTheme="minorEastAsia" w:hAnsi="Roboto" w:cs="Roboto"/>
      <w:sz w:val="24"/>
      <w:szCs w:val="24"/>
      <w:lang w:eastAsia="en-GB"/>
    </w:rPr>
  </w:style>
  <w:style w:type="paragraph" w:styleId="BodyText">
    <w:name w:val="Body Text"/>
    <w:basedOn w:val="Normal"/>
    <w:link w:val="BodyTextChar"/>
    <w:uiPriority w:val="99"/>
    <w:semiHidden/>
    <w:unhideWhenUsed/>
    <w:rsid w:val="009073A8"/>
    <w:pPr>
      <w:spacing w:after="120"/>
    </w:pPr>
  </w:style>
  <w:style w:type="character" w:customStyle="1" w:styleId="BodyTextChar">
    <w:name w:val="Body Text Char"/>
    <w:basedOn w:val="DefaultParagraphFont"/>
    <w:link w:val="BodyText"/>
    <w:uiPriority w:val="99"/>
    <w:semiHidden/>
    <w:rsid w:val="009073A8"/>
  </w:style>
  <w:style w:type="paragraph" w:customStyle="1" w:styleId="Pa3">
    <w:name w:val="Pa3"/>
    <w:basedOn w:val="Normal"/>
    <w:next w:val="Normal"/>
    <w:uiPriority w:val="99"/>
    <w:rsid w:val="008C68A7"/>
    <w:pPr>
      <w:autoSpaceDE w:val="0"/>
      <w:autoSpaceDN w:val="0"/>
      <w:adjustRightInd w:val="0"/>
      <w:spacing w:after="0" w:line="241" w:lineRule="atLeast"/>
    </w:pPr>
    <w:rPr>
      <w:rFonts w:ascii="Roboto" w:eastAsiaTheme="minorEastAsia" w:hAnsi="Roboto" w:cs="Times New Roman"/>
      <w:sz w:val="24"/>
      <w:szCs w:val="24"/>
      <w:lang w:eastAsia="en-GB"/>
    </w:rPr>
  </w:style>
  <w:style w:type="character" w:customStyle="1" w:styleId="A4">
    <w:name w:val="A4"/>
    <w:uiPriority w:val="99"/>
    <w:rsid w:val="008C68A7"/>
    <w:rPr>
      <w:color w:val="F68B5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239784/English_Appendix_1_-_Spelling.pdf" TargetMode="External"/><Relationship Id="rId13" Type="http://schemas.openxmlformats.org/officeDocument/2006/relationships/hyperlink" Target="https://www.gov.uk/government/uploads/system/uploads/attachment_data/file/335190/English_Appendix_2_-_Vocabulary_grammar_and_punctuation.pdf" TargetMode="External"/><Relationship Id="rId18" Type="http://schemas.openxmlformats.org/officeDocument/2006/relationships/hyperlink" Target="https://www.gov.uk/government/uploads/system/uploads/attachment_data/file/335190/English_Appendix_2_-_Vocabulary_grammar_and_punctuation.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ov.uk/government/uploads/system/uploads/attachment_data/file/239784/English_Appendix_1_-_Spelling.pdf" TargetMode="External"/><Relationship Id="rId12" Type="http://schemas.openxmlformats.org/officeDocument/2006/relationships/hyperlink" Target="https://www.gov.uk/government/uploads/system/uploads/attachment_data/file/335190/English_Appendix_2_-_Vocabulary_grammar_and_punctuation.pdf" TargetMode="External"/><Relationship Id="rId17" Type="http://schemas.openxmlformats.org/officeDocument/2006/relationships/hyperlink" Target="https://www.gov.uk/government/uploads/system/uploads/attachment_data/file/335190/English_Appendix_2_-_Vocabulary_grammar_and_punctuation.pdf" TargetMode="External"/><Relationship Id="rId2" Type="http://schemas.openxmlformats.org/officeDocument/2006/relationships/styles" Target="styles.xml"/><Relationship Id="rId16" Type="http://schemas.openxmlformats.org/officeDocument/2006/relationships/hyperlink" Target="https://www.gov.uk/government/uploads/system/uploads/attachment_data/file/335190/English_Appendix_2_-_Vocabulary_grammar_and_punctuation.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ov.uk/government/uploads/system/uploads/attachment_data/file/239784/English_Appendix_1_-_Spelling.pdf" TargetMode="External"/><Relationship Id="rId11" Type="http://schemas.openxmlformats.org/officeDocument/2006/relationships/hyperlink" Target="https://www.gov.uk/government/uploads/system/uploads/attachment_data/file/239784/English_Appendix_1_-_Spelling.pdf" TargetMode="External"/><Relationship Id="rId5" Type="http://schemas.openxmlformats.org/officeDocument/2006/relationships/image" Target="media/image1.jpeg"/><Relationship Id="rId15" Type="http://schemas.openxmlformats.org/officeDocument/2006/relationships/hyperlink" Target="https://www.gov.uk/government/uploads/system/uploads/attachment_data/file/335190/English_Appendix_2_-_Vocabulary_grammar_and_punctuation.pdf" TargetMode="External"/><Relationship Id="rId10" Type="http://schemas.openxmlformats.org/officeDocument/2006/relationships/hyperlink" Target="https://www.gov.uk/government/uploads/system/uploads/attachment_data/file/239784/English_Appendix_1_-_Spelling.pdf" TargetMode="External"/><Relationship Id="rId19" Type="http://schemas.openxmlformats.org/officeDocument/2006/relationships/hyperlink" Target="https://www.gov.uk/government/uploads/system/uploads/attachment_data/file/335190/English_Appendix_2_-_Vocabulary_grammar_and_punctuation.pdf" TargetMode="External"/><Relationship Id="rId4" Type="http://schemas.openxmlformats.org/officeDocument/2006/relationships/webSettings" Target="webSettings.xml"/><Relationship Id="rId9" Type="http://schemas.openxmlformats.org/officeDocument/2006/relationships/hyperlink" Target="https://www.gov.uk/government/uploads/system/uploads/attachment_data/file/239784/English_Appendix_1_-_Spelling.pdf" TargetMode="External"/><Relationship Id="rId14" Type="http://schemas.openxmlformats.org/officeDocument/2006/relationships/hyperlink" Target="https://www.gov.uk/government/uploads/system/uploads/attachment_data/file/335190/English_Appendix_2_-_Vocabulary_grammar_and_punctu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2331</Words>
  <Characters>13293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Celtic Cross Education</Company>
  <LinksUpToDate>false</LinksUpToDate>
  <CharactersWithSpaces>15593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Arvind Hirani</dc:creator>
  <cp:keywords/>
  <dc:description/>
  <cp:lastModifiedBy>Polly John</cp:lastModifiedBy>
  <cp:revision>5</cp:revision>
  <dcterms:created xsi:type="dcterms:W3CDTF">2021-04-13T08:02:00Z</dcterms:created>
  <dcterms:modified xsi:type="dcterms:W3CDTF">2021-08-21T11:06:00Z</dcterms:modified>
</cp:coreProperties>
</file>