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382"/>
        <w:tblW w:w="19601" w:type="dxa"/>
        <w:tblLook w:val="04A0" w:firstRow="1" w:lastRow="0" w:firstColumn="1" w:lastColumn="0" w:noHBand="0" w:noVBand="1"/>
      </w:tblPr>
      <w:tblGrid>
        <w:gridCol w:w="704"/>
        <w:gridCol w:w="1042"/>
        <w:gridCol w:w="5337"/>
        <w:gridCol w:w="6095"/>
        <w:gridCol w:w="6423"/>
      </w:tblGrid>
      <w:tr w:rsidR="008716ED" w:rsidTr="003D3C2E">
        <w:trPr>
          <w:trHeight w:val="410"/>
        </w:trPr>
        <w:tc>
          <w:tcPr>
            <w:tcW w:w="1746" w:type="dxa"/>
            <w:gridSpan w:val="2"/>
            <w:vMerge w:val="restart"/>
            <w:shd w:val="clear" w:color="auto" w:fill="FFFFFF" w:themeFill="background1"/>
          </w:tcPr>
          <w:p w:rsidR="008716ED" w:rsidRPr="00B4088E" w:rsidRDefault="008716ED" w:rsidP="008716ED">
            <w:pPr>
              <w:autoSpaceDE w:val="0"/>
              <w:autoSpaceDN w:val="0"/>
              <w:adjustRightInd w:val="0"/>
              <w:jc w:val="center"/>
              <w:rPr>
                <w:rFonts w:ascii="Calibri" w:hAnsi="Calibri" w:cs="Calibri"/>
                <w:b/>
              </w:rPr>
            </w:pPr>
            <w:r w:rsidRPr="00A46B4F">
              <w:rPr>
                <w:rFonts w:asciiTheme="majorHAnsi" w:hAnsiTheme="majorHAnsi" w:cstheme="majorHAnsi"/>
                <w:noProof/>
                <w:sz w:val="18"/>
                <w:szCs w:val="18"/>
                <w:lang w:eastAsia="en-GB"/>
              </w:rPr>
              <w:drawing>
                <wp:anchor distT="0" distB="0" distL="114300" distR="114300" simplePos="0" relativeHeight="251659264" behindDoc="0" locked="0" layoutInCell="1" allowOverlap="1" wp14:anchorId="424F0AE5" wp14:editId="6D61D7F8">
                  <wp:simplePos x="0" y="0"/>
                  <wp:positionH relativeFrom="column">
                    <wp:posOffset>24130</wp:posOffset>
                  </wp:positionH>
                  <wp:positionV relativeFrom="paragraph">
                    <wp:posOffset>142240</wp:posOffset>
                  </wp:positionV>
                  <wp:extent cx="969645" cy="684530"/>
                  <wp:effectExtent l="0" t="0" r="1905" b="1270"/>
                  <wp:wrapSquare wrapText="bothSides"/>
                  <wp:docPr id="1" name="Picture 1" descr="\\STM-Server1\arvind.hirani$\Documents\Desktop\JPG-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Server1\arvind.hirani$\Documents\Desktop\JPG-WhiteBackgrou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9645" cy="6845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855" w:type="dxa"/>
            <w:gridSpan w:val="3"/>
            <w:shd w:val="clear" w:color="auto" w:fill="8EAADB" w:themeFill="accent5" w:themeFillTint="99"/>
          </w:tcPr>
          <w:p w:rsidR="008716ED" w:rsidRDefault="00A74FC0" w:rsidP="008716ED">
            <w:pPr>
              <w:autoSpaceDE w:val="0"/>
              <w:autoSpaceDN w:val="0"/>
              <w:adjustRightInd w:val="0"/>
              <w:jc w:val="center"/>
              <w:rPr>
                <w:rFonts w:ascii="Calibri" w:hAnsi="Calibri" w:cs="Calibri"/>
              </w:rPr>
            </w:pPr>
            <w:r>
              <w:rPr>
                <w:rFonts w:ascii="Calibri" w:hAnsi="Calibri" w:cs="Calibri"/>
                <w:b/>
              </w:rPr>
              <w:t>Reading</w:t>
            </w:r>
            <w:r w:rsidR="008716ED" w:rsidRPr="00B4088E">
              <w:rPr>
                <w:rFonts w:ascii="Calibri" w:hAnsi="Calibri" w:cs="Calibri"/>
                <w:b/>
              </w:rPr>
              <w:t xml:space="preserve"> Progression of Skills</w:t>
            </w:r>
            <w:r w:rsidR="008716ED">
              <w:rPr>
                <w:rFonts w:ascii="Calibri" w:hAnsi="Calibri" w:cs="Calibri"/>
                <w:b/>
              </w:rPr>
              <w:t xml:space="preserve"> EYFS and KS1</w:t>
            </w:r>
          </w:p>
        </w:tc>
      </w:tr>
      <w:tr w:rsidR="008716ED" w:rsidTr="008716ED">
        <w:trPr>
          <w:trHeight w:val="578"/>
        </w:trPr>
        <w:tc>
          <w:tcPr>
            <w:tcW w:w="1746" w:type="dxa"/>
            <w:gridSpan w:val="2"/>
            <w:vMerge/>
            <w:shd w:val="clear" w:color="auto" w:fill="FFFFFF" w:themeFill="background1"/>
          </w:tcPr>
          <w:p w:rsidR="008716ED" w:rsidRDefault="008716ED" w:rsidP="00185682">
            <w:pPr>
              <w:autoSpaceDE w:val="0"/>
              <w:autoSpaceDN w:val="0"/>
              <w:adjustRightInd w:val="0"/>
              <w:rPr>
                <w:rFonts w:asciiTheme="majorHAnsi" w:hAnsiTheme="majorHAnsi" w:cstheme="majorHAnsi"/>
                <w:sz w:val="18"/>
                <w:szCs w:val="18"/>
              </w:rPr>
            </w:pPr>
          </w:p>
        </w:tc>
        <w:tc>
          <w:tcPr>
            <w:tcW w:w="17855" w:type="dxa"/>
            <w:gridSpan w:val="3"/>
          </w:tcPr>
          <w:p w:rsidR="008716ED" w:rsidRPr="003D3C2E" w:rsidRDefault="008716ED" w:rsidP="00185682">
            <w:pPr>
              <w:autoSpaceDE w:val="0"/>
              <w:autoSpaceDN w:val="0"/>
              <w:adjustRightInd w:val="0"/>
              <w:rPr>
                <w:rFonts w:asciiTheme="majorHAnsi" w:hAnsiTheme="majorHAnsi" w:cstheme="majorHAnsi"/>
                <w:sz w:val="20"/>
                <w:szCs w:val="18"/>
              </w:rPr>
            </w:pPr>
            <w:r w:rsidRPr="003D3C2E">
              <w:rPr>
                <w:rFonts w:asciiTheme="majorHAnsi" w:hAnsiTheme="majorHAnsi" w:cstheme="majorHAnsi"/>
                <w:sz w:val="20"/>
                <w:szCs w:val="18"/>
              </w:rPr>
              <w:t xml:space="preserve">This document </w:t>
            </w:r>
            <w:proofErr w:type="gramStart"/>
            <w:r w:rsidRPr="003D3C2E">
              <w:rPr>
                <w:rFonts w:asciiTheme="majorHAnsi" w:hAnsiTheme="majorHAnsi" w:cstheme="majorHAnsi"/>
                <w:sz w:val="20"/>
                <w:szCs w:val="18"/>
              </w:rPr>
              <w:t>has been designed</w:t>
            </w:r>
            <w:proofErr w:type="gramEnd"/>
            <w:r w:rsidRPr="003D3C2E">
              <w:rPr>
                <w:rFonts w:asciiTheme="majorHAnsi" w:hAnsiTheme="majorHAnsi" w:cstheme="majorHAnsi"/>
                <w:sz w:val="20"/>
                <w:szCs w:val="18"/>
              </w:rPr>
              <w:t xml:space="preserve"> to show how we will cover all of the relevant </w:t>
            </w:r>
            <w:r w:rsidR="003D3C2E" w:rsidRPr="003D3C2E">
              <w:rPr>
                <w:rFonts w:asciiTheme="majorHAnsi" w:hAnsiTheme="majorHAnsi" w:cstheme="majorHAnsi"/>
                <w:sz w:val="20"/>
                <w:szCs w:val="18"/>
              </w:rPr>
              <w:t>reading knowledge</w:t>
            </w:r>
            <w:r w:rsidRPr="003D3C2E">
              <w:rPr>
                <w:rFonts w:asciiTheme="majorHAnsi" w:hAnsiTheme="majorHAnsi" w:cstheme="majorHAnsi"/>
                <w:sz w:val="20"/>
                <w:szCs w:val="18"/>
              </w:rPr>
              <w:t xml:space="preserve"> and skills across our school. The context in which these are taught is down to the discretion of teachers, where possible trying to match the content </w:t>
            </w:r>
            <w:r w:rsidR="003D3C2E">
              <w:rPr>
                <w:rFonts w:asciiTheme="majorHAnsi" w:hAnsiTheme="majorHAnsi" w:cstheme="majorHAnsi"/>
                <w:sz w:val="20"/>
                <w:szCs w:val="18"/>
              </w:rPr>
              <w:t xml:space="preserve">to the Year </w:t>
            </w:r>
            <w:proofErr w:type="gramStart"/>
            <w:r w:rsidR="003D3C2E">
              <w:rPr>
                <w:rFonts w:asciiTheme="majorHAnsi" w:hAnsiTheme="majorHAnsi" w:cstheme="majorHAnsi"/>
                <w:sz w:val="20"/>
                <w:szCs w:val="18"/>
              </w:rPr>
              <w:t>Group’s</w:t>
            </w:r>
            <w:proofErr w:type="gramEnd"/>
            <w:r w:rsidR="003D3C2E">
              <w:rPr>
                <w:rFonts w:asciiTheme="majorHAnsi" w:hAnsiTheme="majorHAnsi" w:cstheme="majorHAnsi"/>
                <w:sz w:val="20"/>
                <w:szCs w:val="18"/>
              </w:rPr>
              <w:t xml:space="preserve"> half termly topic. </w:t>
            </w:r>
          </w:p>
          <w:p w:rsidR="009073A8" w:rsidRDefault="009073A8" w:rsidP="00185682">
            <w:pPr>
              <w:autoSpaceDE w:val="0"/>
              <w:autoSpaceDN w:val="0"/>
              <w:adjustRightInd w:val="0"/>
              <w:rPr>
                <w:rFonts w:asciiTheme="majorHAnsi" w:hAnsiTheme="majorHAnsi" w:cstheme="majorHAnsi"/>
                <w:sz w:val="18"/>
                <w:szCs w:val="18"/>
              </w:rPr>
            </w:pPr>
          </w:p>
          <w:p w:rsidR="009073A8" w:rsidRPr="009073A8" w:rsidRDefault="009073A8" w:rsidP="009073A8">
            <w:pPr>
              <w:autoSpaceDE w:val="0"/>
              <w:autoSpaceDN w:val="0"/>
              <w:adjustRightInd w:val="0"/>
              <w:rPr>
                <w:rFonts w:asciiTheme="majorHAnsi" w:hAnsiTheme="majorHAnsi" w:cstheme="majorHAnsi"/>
                <w:i/>
                <w:iCs/>
                <w:sz w:val="20"/>
                <w:szCs w:val="20"/>
              </w:rPr>
            </w:pPr>
            <w:r w:rsidRPr="009073A8">
              <w:rPr>
                <w:rFonts w:asciiTheme="majorHAnsi" w:hAnsiTheme="majorHAnsi" w:cstheme="majorHAnsi"/>
                <w:i/>
                <w:iCs/>
                <w:sz w:val="20"/>
                <w:szCs w:val="20"/>
              </w:rPr>
              <w:t xml:space="preserve">* These </w:t>
            </w:r>
            <w:proofErr w:type="gramStart"/>
            <w:r w:rsidRPr="009073A8">
              <w:rPr>
                <w:rFonts w:asciiTheme="majorHAnsi" w:hAnsiTheme="majorHAnsi" w:cstheme="majorHAnsi"/>
                <w:i/>
                <w:iCs/>
                <w:sz w:val="20"/>
                <w:szCs w:val="20"/>
              </w:rPr>
              <w:t>are detailed</w:t>
            </w:r>
            <w:proofErr w:type="gramEnd"/>
            <w:r w:rsidRPr="009073A8">
              <w:rPr>
                <w:rFonts w:asciiTheme="majorHAnsi" w:hAnsiTheme="majorHAnsi" w:cstheme="majorHAnsi"/>
                <w:i/>
                <w:iCs/>
                <w:sz w:val="20"/>
                <w:szCs w:val="20"/>
              </w:rPr>
              <w:t xml:space="preserve"> in the word lists within the spelling appendix to the national curriculum (English Appendix 1). Teachers should refer to these to exemplify the words that pupils should be able to read as well as spell.</w:t>
            </w:r>
          </w:p>
          <w:p w:rsidR="009073A8" w:rsidRPr="00A46B4F" w:rsidRDefault="009073A8" w:rsidP="00185682">
            <w:pPr>
              <w:autoSpaceDE w:val="0"/>
              <w:autoSpaceDN w:val="0"/>
              <w:adjustRightInd w:val="0"/>
              <w:rPr>
                <w:rFonts w:asciiTheme="majorHAnsi" w:hAnsiTheme="majorHAnsi" w:cstheme="majorHAnsi"/>
                <w:sz w:val="18"/>
                <w:szCs w:val="18"/>
              </w:rPr>
            </w:pPr>
          </w:p>
        </w:tc>
      </w:tr>
      <w:tr w:rsidR="009073A8" w:rsidTr="009073A8">
        <w:trPr>
          <w:trHeight w:val="1098"/>
        </w:trPr>
        <w:tc>
          <w:tcPr>
            <w:tcW w:w="7083" w:type="dxa"/>
            <w:gridSpan w:val="3"/>
          </w:tcPr>
          <w:p w:rsidR="009073A8" w:rsidRDefault="009073A8" w:rsidP="009073A8">
            <w:pPr>
              <w:rPr>
                <w:rFonts w:asciiTheme="majorHAnsi" w:hAnsiTheme="majorHAnsi" w:cstheme="majorHAnsi"/>
                <w:noProof/>
                <w:sz w:val="18"/>
                <w:szCs w:val="18"/>
                <w:u w:val="single"/>
                <w:lang w:eastAsia="en-GB"/>
              </w:rPr>
            </w:pPr>
            <w:r w:rsidRPr="008716ED">
              <w:rPr>
                <w:rFonts w:asciiTheme="majorHAnsi" w:hAnsiTheme="majorHAnsi" w:cstheme="majorHAnsi"/>
                <w:noProof/>
                <w:sz w:val="18"/>
                <w:szCs w:val="18"/>
                <w:u w:val="single"/>
                <w:lang w:eastAsia="en-GB"/>
              </w:rPr>
              <w:t xml:space="preserve">EYFS </w:t>
            </w:r>
            <w:r w:rsidR="003D3C2E">
              <w:rPr>
                <w:rFonts w:asciiTheme="majorHAnsi" w:hAnsiTheme="majorHAnsi" w:cstheme="majorHAnsi"/>
                <w:noProof/>
                <w:sz w:val="18"/>
                <w:szCs w:val="18"/>
                <w:u w:val="single"/>
                <w:lang w:eastAsia="en-GB"/>
              </w:rPr>
              <w:t>Development</w:t>
            </w:r>
          </w:p>
          <w:p w:rsidR="009073A8" w:rsidRPr="009073A8" w:rsidRDefault="009073A8" w:rsidP="009073A8">
            <w:pPr>
              <w:rPr>
                <w:rFonts w:asciiTheme="majorHAnsi" w:hAnsiTheme="majorHAnsi" w:cstheme="majorHAnsi"/>
                <w:noProof/>
                <w:sz w:val="18"/>
                <w:szCs w:val="18"/>
                <w:u w:val="single"/>
                <w:lang w:eastAsia="en-GB"/>
              </w:rPr>
            </w:pPr>
            <w:r>
              <w:rPr>
                <w:b/>
                <w:bCs/>
                <w:color w:val="F6862A"/>
                <w:sz w:val="20"/>
                <w:szCs w:val="20"/>
              </w:rPr>
              <w:t>30 – 50 months</w:t>
            </w:r>
          </w:p>
          <w:p w:rsidR="009073A8" w:rsidRDefault="009073A8" w:rsidP="009073A8">
            <w:pPr>
              <w:rPr>
                <w:b/>
                <w:bCs/>
                <w:color w:val="00A650"/>
                <w:sz w:val="20"/>
                <w:szCs w:val="20"/>
              </w:rPr>
            </w:pPr>
            <w:r>
              <w:rPr>
                <w:b/>
                <w:bCs/>
                <w:color w:val="00689E"/>
                <w:sz w:val="20"/>
                <w:szCs w:val="20"/>
              </w:rPr>
              <w:t>40 – 60 months</w:t>
            </w:r>
            <w:r>
              <w:rPr>
                <w:b/>
                <w:bCs/>
                <w:color w:val="00A650"/>
                <w:sz w:val="20"/>
                <w:szCs w:val="20"/>
              </w:rPr>
              <w:t xml:space="preserve"> </w:t>
            </w:r>
          </w:p>
          <w:p w:rsidR="009073A8" w:rsidRPr="00A46B4F" w:rsidRDefault="009073A8" w:rsidP="009073A8">
            <w:pPr>
              <w:rPr>
                <w:rFonts w:asciiTheme="majorHAnsi" w:hAnsiTheme="majorHAnsi" w:cstheme="majorHAnsi"/>
                <w:noProof/>
                <w:sz w:val="18"/>
                <w:szCs w:val="18"/>
                <w:lang w:eastAsia="en-GB"/>
              </w:rPr>
            </w:pPr>
            <w:r>
              <w:rPr>
                <w:b/>
                <w:bCs/>
                <w:color w:val="00A650"/>
                <w:w w:val="95"/>
                <w:sz w:val="20"/>
                <w:szCs w:val="20"/>
              </w:rPr>
              <w:t>Early Learning Goals</w:t>
            </w:r>
          </w:p>
        </w:tc>
        <w:tc>
          <w:tcPr>
            <w:tcW w:w="12518" w:type="dxa"/>
            <w:gridSpan w:val="2"/>
          </w:tcPr>
          <w:p w:rsidR="009073A8" w:rsidRPr="003D3C2E" w:rsidRDefault="003D3C2E" w:rsidP="003D3C2E">
            <w:pPr>
              <w:pStyle w:val="Default"/>
              <w:rPr>
                <w:rFonts w:asciiTheme="majorHAnsi" w:hAnsiTheme="majorHAnsi" w:cstheme="majorHAnsi"/>
                <w:sz w:val="18"/>
                <w:szCs w:val="18"/>
                <w:u w:val="single"/>
              </w:rPr>
            </w:pPr>
            <w:r>
              <w:rPr>
                <w:rFonts w:asciiTheme="majorHAnsi" w:hAnsiTheme="majorHAnsi" w:cstheme="majorHAnsi"/>
                <w:sz w:val="18"/>
                <w:szCs w:val="18"/>
                <w:u w:val="single"/>
              </w:rPr>
              <w:t>Key Stage 1</w:t>
            </w:r>
            <w:bookmarkStart w:id="0" w:name="_GoBack"/>
            <w:bookmarkEnd w:id="0"/>
          </w:p>
        </w:tc>
      </w:tr>
      <w:tr w:rsidR="003D3C2E" w:rsidTr="00166D51">
        <w:trPr>
          <w:trHeight w:val="419"/>
        </w:trPr>
        <w:tc>
          <w:tcPr>
            <w:tcW w:w="19601" w:type="dxa"/>
            <w:gridSpan w:val="5"/>
            <w:shd w:val="clear" w:color="auto" w:fill="D9D9D9" w:themeFill="background1" w:themeFillShade="D9"/>
          </w:tcPr>
          <w:p w:rsidR="003D3C2E" w:rsidRPr="00185682" w:rsidRDefault="003D3C2E" w:rsidP="008716ED">
            <w:pPr>
              <w:pStyle w:val="Default"/>
              <w:rPr>
                <w:rFonts w:asciiTheme="majorHAnsi" w:hAnsiTheme="majorHAnsi" w:cstheme="majorHAnsi"/>
                <w:sz w:val="18"/>
                <w:szCs w:val="18"/>
                <w:u w:val="single"/>
              </w:rPr>
            </w:pPr>
            <w:r w:rsidRPr="009073A8">
              <w:rPr>
                <w:rFonts w:asciiTheme="majorHAnsi" w:hAnsiTheme="majorHAnsi" w:cstheme="majorHAnsi"/>
                <w:b/>
                <w:noProof/>
                <w:sz w:val="20"/>
                <w:szCs w:val="18"/>
                <w:lang w:eastAsia="en-GB"/>
              </w:rPr>
              <w:t>Reading – Word Reading</w:t>
            </w:r>
          </w:p>
        </w:tc>
      </w:tr>
      <w:tr w:rsidR="00F31F1E" w:rsidTr="008C68A7">
        <w:trPr>
          <w:cantSplit/>
          <w:trHeight w:val="2881"/>
        </w:trPr>
        <w:tc>
          <w:tcPr>
            <w:tcW w:w="704" w:type="dxa"/>
            <w:textDirection w:val="btLr"/>
          </w:tcPr>
          <w:p w:rsidR="00F31F1E" w:rsidRPr="009073A8" w:rsidRDefault="00F31F1E" w:rsidP="00F31F1E">
            <w:pPr>
              <w:pStyle w:val="Default"/>
              <w:ind w:left="113" w:right="113"/>
              <w:rPr>
                <w:rFonts w:asciiTheme="majorHAnsi" w:hAnsiTheme="majorHAnsi" w:cstheme="majorHAnsi"/>
                <w:b/>
                <w:sz w:val="18"/>
                <w:szCs w:val="18"/>
              </w:rPr>
            </w:pPr>
            <w:r w:rsidRPr="009073A8">
              <w:rPr>
                <w:rFonts w:asciiTheme="majorHAnsi" w:hAnsiTheme="majorHAnsi" w:cstheme="majorHAnsi"/>
                <w:b/>
                <w:sz w:val="22"/>
                <w:szCs w:val="18"/>
              </w:rPr>
              <w:t xml:space="preserve">Phonics and Decoding </w:t>
            </w:r>
          </w:p>
        </w:tc>
        <w:tc>
          <w:tcPr>
            <w:tcW w:w="6379" w:type="dxa"/>
            <w:gridSpan w:val="2"/>
          </w:tcPr>
          <w:p w:rsidR="00F31F1E" w:rsidRPr="009073A8" w:rsidRDefault="00F31F1E" w:rsidP="003D3C2E">
            <w:pPr>
              <w:pStyle w:val="Default"/>
              <w:shd w:val="clear" w:color="auto" w:fill="8EAADB" w:themeFill="accent5" w:themeFillTint="99"/>
              <w:tabs>
                <w:tab w:val="left" w:pos="2705"/>
              </w:tabs>
              <w:rPr>
                <w:rFonts w:asciiTheme="majorHAnsi" w:hAnsiTheme="majorHAnsi" w:cstheme="majorHAnsi"/>
                <w:b/>
                <w:sz w:val="20"/>
                <w:szCs w:val="20"/>
              </w:rPr>
            </w:pPr>
            <w:r w:rsidRPr="003D3C2E">
              <w:rPr>
                <w:rFonts w:asciiTheme="majorHAnsi" w:hAnsiTheme="majorHAnsi" w:cstheme="majorHAnsi"/>
                <w:b/>
                <w:sz w:val="20"/>
                <w:szCs w:val="20"/>
                <w:shd w:val="clear" w:color="auto" w:fill="8EAADB" w:themeFill="accent5" w:themeFillTint="99"/>
              </w:rPr>
              <w:t>EYFS</w:t>
            </w:r>
            <w:r w:rsidRPr="009073A8">
              <w:rPr>
                <w:rFonts w:asciiTheme="majorHAnsi" w:hAnsiTheme="majorHAnsi" w:cstheme="majorHAnsi"/>
                <w:b/>
                <w:sz w:val="20"/>
                <w:szCs w:val="20"/>
              </w:rPr>
              <w:tab/>
            </w:r>
          </w:p>
          <w:p w:rsidR="009073A8" w:rsidRPr="009073A8" w:rsidRDefault="009073A8" w:rsidP="009073A8">
            <w:pPr>
              <w:pStyle w:val="TableParagraph"/>
              <w:kinsoku w:val="0"/>
              <w:overflowPunct w:val="0"/>
              <w:ind w:right="31"/>
              <w:jc w:val="left"/>
              <w:rPr>
                <w:rFonts w:asciiTheme="majorHAnsi" w:hAnsiTheme="majorHAnsi" w:cstheme="majorHAnsi"/>
                <w:color w:val="F6862A"/>
                <w:w w:val="95"/>
                <w:sz w:val="20"/>
                <w:szCs w:val="20"/>
              </w:rPr>
            </w:pPr>
            <w:r w:rsidRPr="009073A8">
              <w:rPr>
                <w:rFonts w:asciiTheme="majorHAnsi" w:hAnsiTheme="majorHAnsi" w:cstheme="majorHAnsi"/>
                <w:color w:val="F6862A"/>
                <w:spacing w:val="-6"/>
                <w:sz w:val="20"/>
                <w:szCs w:val="20"/>
              </w:rPr>
              <w:t xml:space="preserve">To </w:t>
            </w:r>
            <w:r w:rsidRPr="009073A8">
              <w:rPr>
                <w:rFonts w:asciiTheme="majorHAnsi" w:hAnsiTheme="majorHAnsi" w:cstheme="majorHAnsi"/>
                <w:color w:val="F6862A"/>
                <w:sz w:val="20"/>
                <w:szCs w:val="20"/>
              </w:rPr>
              <w:t xml:space="preserve">enjoy rhyming </w:t>
            </w:r>
            <w:r w:rsidRPr="009073A8">
              <w:rPr>
                <w:rFonts w:asciiTheme="majorHAnsi" w:hAnsiTheme="majorHAnsi" w:cstheme="majorHAnsi"/>
                <w:color w:val="F6862A"/>
                <w:spacing w:val="-6"/>
                <w:sz w:val="20"/>
                <w:szCs w:val="20"/>
              </w:rPr>
              <w:t xml:space="preserve">and </w:t>
            </w:r>
            <w:r w:rsidRPr="009073A8">
              <w:rPr>
                <w:rFonts w:asciiTheme="majorHAnsi" w:hAnsiTheme="majorHAnsi" w:cstheme="majorHAnsi"/>
                <w:color w:val="F6862A"/>
                <w:w w:val="95"/>
                <w:sz w:val="20"/>
                <w:szCs w:val="20"/>
              </w:rPr>
              <w:t>rhythmic activities.</w:t>
            </w:r>
          </w:p>
          <w:p w:rsidR="009073A8" w:rsidRPr="009073A8" w:rsidRDefault="009073A8" w:rsidP="009073A8">
            <w:pPr>
              <w:pStyle w:val="TableParagraph"/>
              <w:kinsoku w:val="0"/>
              <w:overflowPunct w:val="0"/>
              <w:ind w:right="31"/>
              <w:jc w:val="left"/>
              <w:rPr>
                <w:rFonts w:asciiTheme="majorHAnsi" w:hAnsiTheme="majorHAnsi" w:cstheme="majorHAnsi"/>
                <w:color w:val="F6862A"/>
                <w:spacing w:val="-3"/>
                <w:sz w:val="20"/>
                <w:szCs w:val="20"/>
              </w:rPr>
            </w:pPr>
            <w:proofErr w:type="gramStart"/>
            <w:r w:rsidRPr="009073A8">
              <w:rPr>
                <w:rFonts w:asciiTheme="majorHAnsi" w:hAnsiTheme="majorHAnsi" w:cstheme="majorHAnsi"/>
                <w:color w:val="F6862A"/>
                <w:spacing w:val="-6"/>
                <w:sz w:val="20"/>
                <w:szCs w:val="20"/>
              </w:rPr>
              <w:t>To</w:t>
            </w:r>
            <w:r w:rsidRPr="009073A8">
              <w:rPr>
                <w:rFonts w:asciiTheme="majorHAnsi" w:hAnsiTheme="majorHAnsi" w:cstheme="majorHAnsi"/>
                <w:color w:val="F6862A"/>
                <w:spacing w:val="-31"/>
                <w:sz w:val="20"/>
                <w:szCs w:val="20"/>
              </w:rPr>
              <w:t xml:space="preserve">  </w:t>
            </w:r>
            <w:r w:rsidRPr="009073A8">
              <w:rPr>
                <w:rFonts w:asciiTheme="majorHAnsi" w:hAnsiTheme="majorHAnsi" w:cstheme="majorHAnsi"/>
                <w:color w:val="F6862A"/>
                <w:sz w:val="20"/>
                <w:szCs w:val="20"/>
              </w:rPr>
              <w:t>show</w:t>
            </w:r>
            <w:proofErr w:type="gramEnd"/>
            <w:r w:rsidRPr="009073A8">
              <w:rPr>
                <w:rFonts w:asciiTheme="majorHAnsi" w:hAnsiTheme="majorHAnsi" w:cstheme="majorHAnsi"/>
                <w:color w:val="F6862A"/>
                <w:spacing w:val="-31"/>
                <w:sz w:val="20"/>
                <w:szCs w:val="20"/>
              </w:rPr>
              <w:t xml:space="preserve"> </w:t>
            </w:r>
            <w:r w:rsidRPr="009073A8">
              <w:rPr>
                <w:rFonts w:asciiTheme="majorHAnsi" w:hAnsiTheme="majorHAnsi" w:cstheme="majorHAnsi"/>
                <w:color w:val="F6862A"/>
                <w:sz w:val="20"/>
                <w:szCs w:val="20"/>
              </w:rPr>
              <w:t>an</w:t>
            </w:r>
            <w:r w:rsidRPr="009073A8">
              <w:rPr>
                <w:rFonts w:asciiTheme="majorHAnsi" w:hAnsiTheme="majorHAnsi" w:cstheme="majorHAnsi"/>
                <w:color w:val="F6862A"/>
                <w:spacing w:val="-31"/>
                <w:sz w:val="20"/>
                <w:szCs w:val="20"/>
              </w:rPr>
              <w:t xml:space="preserve"> </w:t>
            </w:r>
            <w:r w:rsidRPr="009073A8">
              <w:rPr>
                <w:rFonts w:asciiTheme="majorHAnsi" w:hAnsiTheme="majorHAnsi" w:cstheme="majorHAnsi"/>
                <w:color w:val="F6862A"/>
                <w:sz w:val="20"/>
                <w:szCs w:val="20"/>
              </w:rPr>
              <w:t>awareness</w:t>
            </w:r>
            <w:r w:rsidRPr="009073A8">
              <w:rPr>
                <w:rFonts w:asciiTheme="majorHAnsi" w:hAnsiTheme="majorHAnsi" w:cstheme="majorHAnsi"/>
                <w:color w:val="F6862A"/>
                <w:spacing w:val="-31"/>
                <w:sz w:val="20"/>
                <w:szCs w:val="20"/>
              </w:rPr>
              <w:t xml:space="preserve"> </w:t>
            </w:r>
            <w:r w:rsidRPr="009073A8">
              <w:rPr>
                <w:rFonts w:asciiTheme="majorHAnsi" w:hAnsiTheme="majorHAnsi" w:cstheme="majorHAnsi"/>
                <w:color w:val="F6862A"/>
                <w:sz w:val="20"/>
                <w:szCs w:val="20"/>
              </w:rPr>
              <w:t>of rhyme</w:t>
            </w:r>
            <w:r w:rsidRPr="009073A8">
              <w:rPr>
                <w:rFonts w:asciiTheme="majorHAnsi" w:hAnsiTheme="majorHAnsi" w:cstheme="majorHAnsi"/>
                <w:color w:val="F6862A"/>
                <w:spacing w:val="-20"/>
                <w:sz w:val="20"/>
                <w:szCs w:val="20"/>
              </w:rPr>
              <w:t xml:space="preserve"> </w:t>
            </w:r>
            <w:r w:rsidRPr="009073A8">
              <w:rPr>
                <w:rFonts w:asciiTheme="majorHAnsi" w:hAnsiTheme="majorHAnsi" w:cstheme="majorHAnsi"/>
                <w:color w:val="F6862A"/>
                <w:sz w:val="20"/>
                <w:szCs w:val="20"/>
              </w:rPr>
              <w:t>and</w:t>
            </w:r>
            <w:r w:rsidRPr="009073A8">
              <w:rPr>
                <w:rFonts w:asciiTheme="majorHAnsi" w:hAnsiTheme="majorHAnsi" w:cstheme="majorHAnsi"/>
                <w:color w:val="F6862A"/>
                <w:spacing w:val="-19"/>
                <w:sz w:val="20"/>
                <w:szCs w:val="20"/>
              </w:rPr>
              <w:t xml:space="preserve"> </w:t>
            </w:r>
            <w:r w:rsidRPr="009073A8">
              <w:rPr>
                <w:rFonts w:asciiTheme="majorHAnsi" w:hAnsiTheme="majorHAnsi" w:cstheme="majorHAnsi"/>
                <w:color w:val="F6862A"/>
                <w:spacing w:val="-3"/>
                <w:sz w:val="20"/>
                <w:szCs w:val="20"/>
              </w:rPr>
              <w:t>alliteration.</w:t>
            </w:r>
          </w:p>
          <w:p w:rsidR="009073A8" w:rsidRPr="009073A8" w:rsidRDefault="009073A8" w:rsidP="009073A8">
            <w:pPr>
              <w:pStyle w:val="TableParagraph"/>
              <w:kinsoku w:val="0"/>
              <w:overflowPunct w:val="0"/>
              <w:ind w:right="31"/>
              <w:jc w:val="left"/>
              <w:rPr>
                <w:rFonts w:asciiTheme="majorHAnsi" w:hAnsiTheme="majorHAnsi" w:cstheme="majorHAnsi"/>
                <w:color w:val="F6862A"/>
                <w:sz w:val="20"/>
                <w:szCs w:val="20"/>
              </w:rPr>
            </w:pPr>
            <w:r w:rsidRPr="009073A8">
              <w:rPr>
                <w:rFonts w:asciiTheme="majorHAnsi" w:hAnsiTheme="majorHAnsi" w:cstheme="majorHAnsi"/>
                <w:color w:val="F6862A"/>
                <w:w w:val="95"/>
                <w:sz w:val="20"/>
                <w:szCs w:val="20"/>
              </w:rPr>
              <w:t xml:space="preserve">To recognise rhythm in </w:t>
            </w:r>
            <w:r w:rsidRPr="009073A8">
              <w:rPr>
                <w:rFonts w:asciiTheme="majorHAnsi" w:hAnsiTheme="majorHAnsi" w:cstheme="majorHAnsi"/>
                <w:color w:val="F6862A"/>
                <w:sz w:val="20"/>
                <w:szCs w:val="20"/>
              </w:rPr>
              <w:t>spoken words.</w:t>
            </w:r>
          </w:p>
          <w:p w:rsidR="009073A8" w:rsidRPr="009073A8" w:rsidRDefault="009073A8" w:rsidP="009073A8">
            <w:pPr>
              <w:pStyle w:val="TableParagraph"/>
              <w:kinsoku w:val="0"/>
              <w:overflowPunct w:val="0"/>
              <w:ind w:right="31"/>
              <w:jc w:val="left"/>
              <w:rPr>
                <w:rFonts w:asciiTheme="majorHAnsi" w:hAnsiTheme="majorHAnsi" w:cstheme="majorHAnsi"/>
                <w:color w:val="00689E"/>
                <w:sz w:val="20"/>
                <w:szCs w:val="20"/>
              </w:rPr>
            </w:pPr>
            <w:r w:rsidRPr="009073A8">
              <w:rPr>
                <w:rFonts w:asciiTheme="majorHAnsi" w:hAnsiTheme="majorHAnsi" w:cstheme="majorHAnsi"/>
                <w:color w:val="00689E"/>
                <w:spacing w:val="-6"/>
                <w:sz w:val="20"/>
                <w:szCs w:val="20"/>
              </w:rPr>
              <w:t xml:space="preserve">To </w:t>
            </w:r>
            <w:r w:rsidRPr="009073A8">
              <w:rPr>
                <w:rFonts w:asciiTheme="majorHAnsi" w:hAnsiTheme="majorHAnsi" w:cstheme="majorHAnsi"/>
                <w:color w:val="00689E"/>
                <w:sz w:val="20"/>
                <w:szCs w:val="20"/>
              </w:rPr>
              <w:t xml:space="preserve">continue a </w:t>
            </w:r>
            <w:r w:rsidRPr="009073A8">
              <w:rPr>
                <w:rFonts w:asciiTheme="majorHAnsi" w:hAnsiTheme="majorHAnsi" w:cstheme="majorHAnsi"/>
                <w:color w:val="00689E"/>
                <w:spacing w:val="-4"/>
                <w:sz w:val="20"/>
                <w:szCs w:val="20"/>
              </w:rPr>
              <w:t xml:space="preserve">rhyming </w:t>
            </w:r>
            <w:r w:rsidRPr="009073A8">
              <w:rPr>
                <w:rFonts w:asciiTheme="majorHAnsi" w:hAnsiTheme="majorHAnsi" w:cstheme="majorHAnsi"/>
                <w:color w:val="00689E"/>
                <w:sz w:val="20"/>
                <w:szCs w:val="20"/>
              </w:rPr>
              <w:t>string.</w:t>
            </w:r>
          </w:p>
          <w:p w:rsidR="009073A8" w:rsidRPr="009073A8" w:rsidRDefault="009073A8" w:rsidP="009073A8">
            <w:pPr>
              <w:pStyle w:val="TableParagraph"/>
              <w:kinsoku w:val="0"/>
              <w:overflowPunct w:val="0"/>
              <w:ind w:right="31"/>
              <w:jc w:val="left"/>
              <w:rPr>
                <w:rFonts w:asciiTheme="majorHAnsi" w:hAnsiTheme="majorHAnsi" w:cstheme="majorHAnsi"/>
                <w:color w:val="00689E"/>
                <w:spacing w:val="-3"/>
                <w:sz w:val="20"/>
                <w:szCs w:val="20"/>
              </w:rPr>
            </w:pPr>
            <w:proofErr w:type="gramStart"/>
            <w:r w:rsidRPr="009073A8">
              <w:rPr>
                <w:rFonts w:asciiTheme="majorHAnsi" w:hAnsiTheme="majorHAnsi" w:cstheme="majorHAnsi"/>
                <w:color w:val="00689E"/>
                <w:spacing w:val="-6"/>
                <w:sz w:val="20"/>
                <w:szCs w:val="20"/>
              </w:rPr>
              <w:t>To</w:t>
            </w:r>
            <w:r w:rsidRPr="009073A8">
              <w:rPr>
                <w:rFonts w:asciiTheme="majorHAnsi" w:hAnsiTheme="majorHAnsi" w:cstheme="majorHAnsi"/>
                <w:color w:val="00689E"/>
                <w:spacing w:val="-27"/>
                <w:sz w:val="20"/>
                <w:szCs w:val="20"/>
              </w:rPr>
              <w:t xml:space="preserve">  </w:t>
            </w:r>
            <w:r w:rsidRPr="009073A8">
              <w:rPr>
                <w:rFonts w:asciiTheme="majorHAnsi" w:hAnsiTheme="majorHAnsi" w:cstheme="majorHAnsi"/>
                <w:color w:val="00689E"/>
                <w:sz w:val="20"/>
                <w:szCs w:val="20"/>
              </w:rPr>
              <w:t>hear</w:t>
            </w:r>
            <w:proofErr w:type="gramEnd"/>
            <w:r w:rsidRPr="009073A8">
              <w:rPr>
                <w:rFonts w:asciiTheme="majorHAnsi" w:hAnsiTheme="majorHAnsi" w:cstheme="majorHAnsi"/>
                <w:color w:val="00689E"/>
                <w:spacing w:val="-26"/>
                <w:sz w:val="20"/>
                <w:szCs w:val="20"/>
              </w:rPr>
              <w:t xml:space="preserve"> </w:t>
            </w:r>
            <w:r w:rsidRPr="009073A8">
              <w:rPr>
                <w:rFonts w:asciiTheme="majorHAnsi" w:hAnsiTheme="majorHAnsi" w:cstheme="majorHAnsi"/>
                <w:color w:val="00689E"/>
                <w:sz w:val="20"/>
                <w:szCs w:val="20"/>
              </w:rPr>
              <w:t>and</w:t>
            </w:r>
            <w:r w:rsidRPr="009073A8">
              <w:rPr>
                <w:rFonts w:asciiTheme="majorHAnsi" w:hAnsiTheme="majorHAnsi" w:cstheme="majorHAnsi"/>
                <w:color w:val="00689E"/>
                <w:spacing w:val="-26"/>
                <w:sz w:val="20"/>
                <w:szCs w:val="20"/>
              </w:rPr>
              <w:t xml:space="preserve"> </w:t>
            </w:r>
            <w:r w:rsidRPr="009073A8">
              <w:rPr>
                <w:rFonts w:asciiTheme="majorHAnsi" w:hAnsiTheme="majorHAnsi" w:cstheme="majorHAnsi"/>
                <w:color w:val="00689E"/>
                <w:sz w:val="20"/>
                <w:szCs w:val="20"/>
              </w:rPr>
              <w:t>say</w:t>
            </w:r>
            <w:r w:rsidRPr="009073A8">
              <w:rPr>
                <w:rFonts w:asciiTheme="majorHAnsi" w:hAnsiTheme="majorHAnsi" w:cstheme="majorHAnsi"/>
                <w:color w:val="00689E"/>
                <w:spacing w:val="-27"/>
                <w:sz w:val="20"/>
                <w:szCs w:val="20"/>
              </w:rPr>
              <w:t xml:space="preserve"> </w:t>
            </w:r>
            <w:r w:rsidRPr="009073A8">
              <w:rPr>
                <w:rFonts w:asciiTheme="majorHAnsi" w:hAnsiTheme="majorHAnsi" w:cstheme="majorHAnsi"/>
                <w:color w:val="00689E"/>
                <w:sz w:val="20"/>
                <w:szCs w:val="20"/>
              </w:rPr>
              <w:t>the</w:t>
            </w:r>
            <w:r w:rsidRPr="009073A8">
              <w:rPr>
                <w:rFonts w:asciiTheme="majorHAnsi" w:hAnsiTheme="majorHAnsi" w:cstheme="majorHAnsi"/>
                <w:color w:val="00689E"/>
                <w:spacing w:val="-26"/>
                <w:sz w:val="20"/>
                <w:szCs w:val="20"/>
              </w:rPr>
              <w:t xml:space="preserve"> </w:t>
            </w:r>
            <w:r w:rsidRPr="009073A8">
              <w:rPr>
                <w:rFonts w:asciiTheme="majorHAnsi" w:hAnsiTheme="majorHAnsi" w:cstheme="majorHAnsi"/>
                <w:color w:val="00689E"/>
                <w:sz w:val="20"/>
                <w:szCs w:val="20"/>
              </w:rPr>
              <w:t>initial sound in</w:t>
            </w:r>
            <w:r w:rsidRPr="009073A8">
              <w:rPr>
                <w:rFonts w:asciiTheme="majorHAnsi" w:hAnsiTheme="majorHAnsi" w:cstheme="majorHAnsi"/>
                <w:color w:val="00689E"/>
                <w:spacing w:val="-22"/>
                <w:sz w:val="20"/>
                <w:szCs w:val="20"/>
              </w:rPr>
              <w:t xml:space="preserve"> </w:t>
            </w:r>
            <w:r w:rsidRPr="009073A8">
              <w:rPr>
                <w:rFonts w:asciiTheme="majorHAnsi" w:hAnsiTheme="majorHAnsi" w:cstheme="majorHAnsi"/>
                <w:color w:val="00689E"/>
                <w:spacing w:val="-3"/>
                <w:sz w:val="20"/>
                <w:szCs w:val="20"/>
              </w:rPr>
              <w:t>words.</w:t>
            </w:r>
          </w:p>
          <w:p w:rsidR="009073A8" w:rsidRPr="009073A8" w:rsidRDefault="009073A8" w:rsidP="009073A8">
            <w:pPr>
              <w:pStyle w:val="TableParagraph"/>
              <w:kinsoku w:val="0"/>
              <w:overflowPunct w:val="0"/>
              <w:ind w:right="31"/>
              <w:jc w:val="left"/>
              <w:rPr>
                <w:rFonts w:asciiTheme="majorHAnsi" w:hAnsiTheme="majorHAnsi" w:cstheme="majorHAnsi"/>
                <w:color w:val="00689E"/>
                <w:sz w:val="20"/>
                <w:szCs w:val="20"/>
              </w:rPr>
            </w:pPr>
            <w:proofErr w:type="gramStart"/>
            <w:r w:rsidRPr="009073A8">
              <w:rPr>
                <w:rFonts w:asciiTheme="majorHAnsi" w:hAnsiTheme="majorHAnsi" w:cstheme="majorHAnsi"/>
                <w:color w:val="00689E"/>
                <w:spacing w:val="-6"/>
                <w:sz w:val="20"/>
                <w:szCs w:val="20"/>
              </w:rPr>
              <w:t>To</w:t>
            </w:r>
            <w:r w:rsidRPr="009073A8">
              <w:rPr>
                <w:rFonts w:asciiTheme="majorHAnsi" w:hAnsiTheme="majorHAnsi" w:cstheme="majorHAnsi"/>
                <w:color w:val="00689E"/>
                <w:spacing w:val="-6"/>
                <w:sz w:val="20"/>
                <w:szCs w:val="20"/>
              </w:rPr>
              <w:t xml:space="preserve"> </w:t>
            </w:r>
            <w:r w:rsidRPr="009073A8">
              <w:rPr>
                <w:rFonts w:asciiTheme="majorHAnsi" w:hAnsiTheme="majorHAnsi" w:cstheme="majorHAnsi"/>
                <w:color w:val="00689E"/>
                <w:spacing w:val="-32"/>
                <w:sz w:val="20"/>
                <w:szCs w:val="20"/>
              </w:rPr>
              <w:t xml:space="preserve"> </w:t>
            </w:r>
            <w:r w:rsidRPr="009073A8">
              <w:rPr>
                <w:rFonts w:asciiTheme="majorHAnsi" w:hAnsiTheme="majorHAnsi" w:cstheme="majorHAnsi"/>
                <w:color w:val="00689E"/>
                <w:sz w:val="20"/>
                <w:szCs w:val="20"/>
              </w:rPr>
              <w:t>segment</w:t>
            </w:r>
            <w:proofErr w:type="gramEnd"/>
            <w:r w:rsidRPr="009073A8">
              <w:rPr>
                <w:rFonts w:asciiTheme="majorHAnsi" w:hAnsiTheme="majorHAnsi" w:cstheme="majorHAnsi"/>
                <w:color w:val="00689E"/>
                <w:spacing w:val="-31"/>
                <w:sz w:val="20"/>
                <w:szCs w:val="20"/>
              </w:rPr>
              <w:t xml:space="preserve"> </w:t>
            </w:r>
            <w:r w:rsidRPr="009073A8">
              <w:rPr>
                <w:rFonts w:asciiTheme="majorHAnsi" w:hAnsiTheme="majorHAnsi" w:cstheme="majorHAnsi"/>
                <w:color w:val="00689E"/>
                <w:sz w:val="20"/>
                <w:szCs w:val="20"/>
              </w:rPr>
              <w:t>the</w:t>
            </w:r>
            <w:r w:rsidRPr="009073A8">
              <w:rPr>
                <w:rFonts w:asciiTheme="majorHAnsi" w:hAnsiTheme="majorHAnsi" w:cstheme="majorHAnsi"/>
                <w:color w:val="00689E"/>
                <w:spacing w:val="-31"/>
                <w:sz w:val="20"/>
                <w:szCs w:val="20"/>
              </w:rPr>
              <w:t xml:space="preserve"> </w:t>
            </w:r>
            <w:r w:rsidRPr="009073A8">
              <w:rPr>
                <w:rFonts w:asciiTheme="majorHAnsi" w:hAnsiTheme="majorHAnsi" w:cstheme="majorHAnsi"/>
                <w:color w:val="00689E"/>
                <w:sz w:val="20"/>
                <w:szCs w:val="20"/>
              </w:rPr>
              <w:t>sounds</w:t>
            </w:r>
            <w:r w:rsidRPr="009073A8">
              <w:rPr>
                <w:rFonts w:asciiTheme="majorHAnsi" w:hAnsiTheme="majorHAnsi" w:cstheme="majorHAnsi"/>
                <w:color w:val="00689E"/>
                <w:spacing w:val="-31"/>
                <w:sz w:val="20"/>
                <w:szCs w:val="20"/>
              </w:rPr>
              <w:t xml:space="preserve"> </w:t>
            </w:r>
            <w:r w:rsidRPr="009073A8">
              <w:rPr>
                <w:rFonts w:asciiTheme="majorHAnsi" w:hAnsiTheme="majorHAnsi" w:cstheme="majorHAnsi"/>
                <w:color w:val="00689E"/>
                <w:sz w:val="20"/>
                <w:szCs w:val="20"/>
              </w:rPr>
              <w:t>in simple</w:t>
            </w:r>
            <w:r w:rsidRPr="009073A8">
              <w:rPr>
                <w:rFonts w:asciiTheme="majorHAnsi" w:hAnsiTheme="majorHAnsi" w:cstheme="majorHAnsi"/>
                <w:color w:val="00689E"/>
                <w:spacing w:val="-27"/>
                <w:sz w:val="20"/>
                <w:szCs w:val="20"/>
              </w:rPr>
              <w:t xml:space="preserve"> </w:t>
            </w:r>
            <w:r w:rsidRPr="009073A8">
              <w:rPr>
                <w:rFonts w:asciiTheme="majorHAnsi" w:hAnsiTheme="majorHAnsi" w:cstheme="majorHAnsi"/>
                <w:color w:val="00689E"/>
                <w:sz w:val="20"/>
                <w:szCs w:val="20"/>
              </w:rPr>
              <w:t>words</w:t>
            </w:r>
            <w:r w:rsidRPr="009073A8">
              <w:rPr>
                <w:rFonts w:asciiTheme="majorHAnsi" w:hAnsiTheme="majorHAnsi" w:cstheme="majorHAnsi"/>
                <w:color w:val="00689E"/>
                <w:spacing w:val="-26"/>
                <w:sz w:val="20"/>
                <w:szCs w:val="20"/>
              </w:rPr>
              <w:t xml:space="preserve"> </w:t>
            </w:r>
            <w:r w:rsidRPr="009073A8">
              <w:rPr>
                <w:rFonts w:asciiTheme="majorHAnsi" w:hAnsiTheme="majorHAnsi" w:cstheme="majorHAnsi"/>
                <w:color w:val="00689E"/>
                <w:sz w:val="20"/>
                <w:szCs w:val="20"/>
              </w:rPr>
              <w:t>and</w:t>
            </w:r>
            <w:r w:rsidRPr="009073A8">
              <w:rPr>
                <w:rFonts w:asciiTheme="majorHAnsi" w:hAnsiTheme="majorHAnsi" w:cstheme="majorHAnsi"/>
                <w:color w:val="00689E"/>
                <w:spacing w:val="-26"/>
                <w:sz w:val="20"/>
                <w:szCs w:val="20"/>
              </w:rPr>
              <w:t xml:space="preserve"> </w:t>
            </w:r>
            <w:r w:rsidRPr="009073A8">
              <w:rPr>
                <w:rFonts w:asciiTheme="majorHAnsi" w:hAnsiTheme="majorHAnsi" w:cstheme="majorHAnsi"/>
                <w:color w:val="00689E"/>
                <w:sz w:val="20"/>
                <w:szCs w:val="20"/>
              </w:rPr>
              <w:t>blend them</w:t>
            </w:r>
            <w:r w:rsidRPr="009073A8">
              <w:rPr>
                <w:rFonts w:asciiTheme="majorHAnsi" w:hAnsiTheme="majorHAnsi" w:cstheme="majorHAnsi"/>
                <w:color w:val="00689E"/>
                <w:spacing w:val="-29"/>
                <w:sz w:val="20"/>
                <w:szCs w:val="20"/>
              </w:rPr>
              <w:t xml:space="preserve"> </w:t>
            </w:r>
            <w:r w:rsidRPr="009073A8">
              <w:rPr>
                <w:rFonts w:asciiTheme="majorHAnsi" w:hAnsiTheme="majorHAnsi" w:cstheme="majorHAnsi"/>
                <w:color w:val="00689E"/>
                <w:sz w:val="20"/>
                <w:szCs w:val="20"/>
              </w:rPr>
              <w:t>together</w:t>
            </w:r>
            <w:r w:rsidRPr="009073A8">
              <w:rPr>
                <w:rFonts w:asciiTheme="majorHAnsi" w:hAnsiTheme="majorHAnsi" w:cstheme="majorHAnsi"/>
                <w:color w:val="00689E"/>
                <w:spacing w:val="-29"/>
                <w:sz w:val="20"/>
                <w:szCs w:val="20"/>
              </w:rPr>
              <w:t xml:space="preserve"> </w:t>
            </w:r>
            <w:r w:rsidRPr="009073A8">
              <w:rPr>
                <w:rFonts w:asciiTheme="majorHAnsi" w:hAnsiTheme="majorHAnsi" w:cstheme="majorHAnsi"/>
                <w:color w:val="00689E"/>
                <w:sz w:val="20"/>
                <w:szCs w:val="20"/>
              </w:rPr>
              <w:t>and</w:t>
            </w:r>
            <w:r w:rsidRPr="009073A8">
              <w:rPr>
                <w:rFonts w:asciiTheme="majorHAnsi" w:hAnsiTheme="majorHAnsi" w:cstheme="majorHAnsi"/>
                <w:color w:val="00689E"/>
                <w:spacing w:val="-29"/>
                <w:sz w:val="20"/>
                <w:szCs w:val="20"/>
              </w:rPr>
              <w:t xml:space="preserve"> </w:t>
            </w:r>
            <w:r w:rsidRPr="009073A8">
              <w:rPr>
                <w:rFonts w:asciiTheme="majorHAnsi" w:hAnsiTheme="majorHAnsi" w:cstheme="majorHAnsi"/>
                <w:color w:val="00689E"/>
                <w:sz w:val="20"/>
                <w:szCs w:val="20"/>
              </w:rPr>
              <w:t xml:space="preserve">know which letter </w:t>
            </w:r>
            <w:r w:rsidRPr="009073A8">
              <w:rPr>
                <w:rFonts w:asciiTheme="majorHAnsi" w:hAnsiTheme="majorHAnsi" w:cstheme="majorHAnsi"/>
                <w:color w:val="00689E"/>
                <w:spacing w:val="-3"/>
                <w:sz w:val="20"/>
                <w:szCs w:val="20"/>
              </w:rPr>
              <w:t xml:space="preserve">represents </w:t>
            </w:r>
            <w:r w:rsidRPr="009073A8">
              <w:rPr>
                <w:rFonts w:asciiTheme="majorHAnsi" w:hAnsiTheme="majorHAnsi" w:cstheme="majorHAnsi"/>
                <w:color w:val="00689E"/>
                <w:sz w:val="20"/>
                <w:szCs w:val="20"/>
              </w:rPr>
              <w:t>some of</w:t>
            </w:r>
            <w:r w:rsidRPr="009073A8">
              <w:rPr>
                <w:rFonts w:asciiTheme="majorHAnsi" w:hAnsiTheme="majorHAnsi" w:cstheme="majorHAnsi"/>
                <w:color w:val="00689E"/>
                <w:spacing w:val="-22"/>
                <w:sz w:val="20"/>
                <w:szCs w:val="20"/>
              </w:rPr>
              <w:t xml:space="preserve"> </w:t>
            </w:r>
            <w:r w:rsidRPr="009073A8">
              <w:rPr>
                <w:rFonts w:asciiTheme="majorHAnsi" w:hAnsiTheme="majorHAnsi" w:cstheme="majorHAnsi"/>
                <w:color w:val="00689E"/>
                <w:sz w:val="20"/>
                <w:szCs w:val="20"/>
              </w:rPr>
              <w:t>them.</w:t>
            </w:r>
          </w:p>
          <w:p w:rsidR="009073A8" w:rsidRPr="009073A8" w:rsidRDefault="009073A8" w:rsidP="009073A8">
            <w:pPr>
              <w:pStyle w:val="TableParagraph"/>
              <w:kinsoku w:val="0"/>
              <w:overflowPunct w:val="0"/>
              <w:ind w:right="73"/>
              <w:jc w:val="left"/>
              <w:rPr>
                <w:rFonts w:asciiTheme="majorHAnsi" w:hAnsiTheme="majorHAnsi" w:cstheme="majorHAnsi"/>
                <w:color w:val="00689E"/>
                <w:sz w:val="20"/>
                <w:szCs w:val="20"/>
              </w:rPr>
            </w:pPr>
            <w:r w:rsidRPr="009073A8">
              <w:rPr>
                <w:rFonts w:asciiTheme="majorHAnsi" w:hAnsiTheme="majorHAnsi" w:cstheme="majorHAnsi"/>
                <w:color w:val="00689E"/>
                <w:spacing w:val="-6"/>
                <w:sz w:val="20"/>
                <w:szCs w:val="20"/>
              </w:rPr>
              <w:t>To</w:t>
            </w:r>
            <w:r w:rsidRPr="009073A8">
              <w:rPr>
                <w:rFonts w:asciiTheme="majorHAnsi" w:hAnsiTheme="majorHAnsi" w:cstheme="majorHAnsi"/>
                <w:color w:val="00689E"/>
                <w:spacing w:val="-27"/>
                <w:sz w:val="20"/>
                <w:szCs w:val="20"/>
              </w:rPr>
              <w:t xml:space="preserve"> </w:t>
            </w:r>
            <w:r w:rsidRPr="009073A8">
              <w:rPr>
                <w:rFonts w:asciiTheme="majorHAnsi" w:hAnsiTheme="majorHAnsi" w:cstheme="majorHAnsi"/>
                <w:color w:val="00689E"/>
                <w:sz w:val="20"/>
                <w:szCs w:val="20"/>
              </w:rPr>
              <w:t>link</w:t>
            </w:r>
            <w:r w:rsidRPr="009073A8">
              <w:rPr>
                <w:rFonts w:asciiTheme="majorHAnsi" w:hAnsiTheme="majorHAnsi" w:cstheme="majorHAnsi"/>
                <w:color w:val="00689E"/>
                <w:spacing w:val="-26"/>
                <w:sz w:val="20"/>
                <w:szCs w:val="20"/>
              </w:rPr>
              <w:t xml:space="preserve"> </w:t>
            </w:r>
            <w:r w:rsidRPr="009073A8">
              <w:rPr>
                <w:rFonts w:asciiTheme="majorHAnsi" w:hAnsiTheme="majorHAnsi" w:cstheme="majorHAnsi"/>
                <w:color w:val="00689E"/>
                <w:sz w:val="20"/>
                <w:szCs w:val="20"/>
              </w:rPr>
              <w:t>sounds</w:t>
            </w:r>
            <w:r w:rsidRPr="009073A8">
              <w:rPr>
                <w:rFonts w:asciiTheme="majorHAnsi" w:hAnsiTheme="majorHAnsi" w:cstheme="majorHAnsi"/>
                <w:color w:val="00689E"/>
                <w:spacing w:val="-26"/>
                <w:sz w:val="20"/>
                <w:szCs w:val="20"/>
              </w:rPr>
              <w:t xml:space="preserve"> </w:t>
            </w:r>
            <w:r w:rsidRPr="009073A8">
              <w:rPr>
                <w:rFonts w:asciiTheme="majorHAnsi" w:hAnsiTheme="majorHAnsi" w:cstheme="majorHAnsi"/>
                <w:color w:val="00689E"/>
                <w:sz w:val="20"/>
                <w:szCs w:val="20"/>
              </w:rPr>
              <w:t>to</w:t>
            </w:r>
            <w:r w:rsidRPr="009073A8">
              <w:rPr>
                <w:rFonts w:asciiTheme="majorHAnsi" w:hAnsiTheme="majorHAnsi" w:cstheme="majorHAnsi"/>
                <w:color w:val="00689E"/>
                <w:spacing w:val="-27"/>
                <w:sz w:val="20"/>
                <w:szCs w:val="20"/>
              </w:rPr>
              <w:t xml:space="preserve"> </w:t>
            </w:r>
            <w:r w:rsidRPr="009073A8">
              <w:rPr>
                <w:rFonts w:asciiTheme="majorHAnsi" w:hAnsiTheme="majorHAnsi" w:cstheme="majorHAnsi"/>
                <w:color w:val="00689E"/>
                <w:sz w:val="20"/>
                <w:szCs w:val="20"/>
              </w:rPr>
              <w:t xml:space="preserve">letters, </w:t>
            </w:r>
            <w:r w:rsidRPr="009073A8">
              <w:rPr>
                <w:rFonts w:asciiTheme="majorHAnsi" w:hAnsiTheme="majorHAnsi" w:cstheme="majorHAnsi"/>
                <w:color w:val="00689E"/>
                <w:w w:val="95"/>
                <w:sz w:val="20"/>
                <w:szCs w:val="20"/>
              </w:rPr>
              <w:t>naming and sounding</w:t>
            </w:r>
            <w:r w:rsidRPr="009073A8">
              <w:rPr>
                <w:rFonts w:asciiTheme="majorHAnsi" w:hAnsiTheme="majorHAnsi" w:cstheme="majorHAnsi"/>
                <w:color w:val="00689E"/>
                <w:spacing w:val="-20"/>
                <w:w w:val="95"/>
                <w:sz w:val="20"/>
                <w:szCs w:val="20"/>
              </w:rPr>
              <w:t xml:space="preserve"> </w:t>
            </w:r>
            <w:r w:rsidRPr="009073A8">
              <w:rPr>
                <w:rFonts w:asciiTheme="majorHAnsi" w:hAnsiTheme="majorHAnsi" w:cstheme="majorHAnsi"/>
                <w:color w:val="00689E"/>
                <w:spacing w:val="-2"/>
                <w:w w:val="95"/>
                <w:sz w:val="20"/>
                <w:szCs w:val="20"/>
              </w:rPr>
              <w:t xml:space="preserve">the </w:t>
            </w:r>
            <w:r w:rsidRPr="009073A8">
              <w:rPr>
                <w:rFonts w:asciiTheme="majorHAnsi" w:hAnsiTheme="majorHAnsi" w:cstheme="majorHAnsi"/>
                <w:color w:val="00689E"/>
                <w:sz w:val="20"/>
                <w:szCs w:val="20"/>
              </w:rPr>
              <w:t>letters</w:t>
            </w:r>
            <w:r w:rsidRPr="009073A8">
              <w:rPr>
                <w:rFonts w:asciiTheme="majorHAnsi" w:hAnsiTheme="majorHAnsi" w:cstheme="majorHAnsi"/>
                <w:color w:val="00689E"/>
                <w:spacing w:val="-24"/>
                <w:sz w:val="20"/>
                <w:szCs w:val="20"/>
              </w:rPr>
              <w:t xml:space="preserve"> </w:t>
            </w:r>
            <w:r w:rsidRPr="009073A8">
              <w:rPr>
                <w:rFonts w:asciiTheme="majorHAnsi" w:hAnsiTheme="majorHAnsi" w:cstheme="majorHAnsi"/>
                <w:color w:val="00689E"/>
                <w:sz w:val="20"/>
                <w:szCs w:val="20"/>
              </w:rPr>
              <w:t>of</w:t>
            </w:r>
            <w:r w:rsidRPr="009073A8">
              <w:rPr>
                <w:rFonts w:asciiTheme="majorHAnsi" w:hAnsiTheme="majorHAnsi" w:cstheme="majorHAnsi"/>
                <w:color w:val="00689E"/>
                <w:spacing w:val="-23"/>
                <w:sz w:val="20"/>
                <w:szCs w:val="20"/>
              </w:rPr>
              <w:t xml:space="preserve"> </w:t>
            </w:r>
            <w:r w:rsidRPr="009073A8">
              <w:rPr>
                <w:rFonts w:asciiTheme="majorHAnsi" w:hAnsiTheme="majorHAnsi" w:cstheme="majorHAnsi"/>
                <w:color w:val="00689E"/>
                <w:sz w:val="20"/>
                <w:szCs w:val="20"/>
              </w:rPr>
              <w:t>the</w:t>
            </w:r>
            <w:r w:rsidRPr="009073A8">
              <w:rPr>
                <w:rFonts w:asciiTheme="majorHAnsi" w:hAnsiTheme="majorHAnsi" w:cstheme="majorHAnsi"/>
                <w:color w:val="00689E"/>
                <w:spacing w:val="-23"/>
                <w:sz w:val="20"/>
                <w:szCs w:val="20"/>
              </w:rPr>
              <w:t xml:space="preserve"> </w:t>
            </w:r>
            <w:r w:rsidRPr="009073A8">
              <w:rPr>
                <w:rFonts w:asciiTheme="majorHAnsi" w:hAnsiTheme="majorHAnsi" w:cstheme="majorHAnsi"/>
                <w:color w:val="00689E"/>
                <w:sz w:val="20"/>
                <w:szCs w:val="20"/>
              </w:rPr>
              <w:t>alphabet.</w:t>
            </w:r>
          </w:p>
          <w:p w:rsidR="00F31F1E" w:rsidRDefault="009073A8" w:rsidP="009073A8">
            <w:pPr>
              <w:pStyle w:val="Default"/>
              <w:rPr>
                <w:rFonts w:asciiTheme="majorHAnsi" w:hAnsiTheme="majorHAnsi" w:cstheme="majorHAnsi"/>
                <w:color w:val="00A650"/>
                <w:sz w:val="20"/>
                <w:szCs w:val="20"/>
              </w:rPr>
            </w:pPr>
            <w:r w:rsidRPr="009073A8">
              <w:rPr>
                <w:rFonts w:asciiTheme="majorHAnsi" w:hAnsiTheme="majorHAnsi" w:cstheme="majorHAnsi"/>
                <w:color w:val="00A650"/>
                <w:w w:val="95"/>
                <w:sz w:val="20"/>
                <w:szCs w:val="20"/>
              </w:rPr>
              <w:t xml:space="preserve">To use phonic knowledge </w:t>
            </w:r>
            <w:r w:rsidRPr="009073A8">
              <w:rPr>
                <w:rFonts w:asciiTheme="majorHAnsi" w:hAnsiTheme="majorHAnsi" w:cstheme="majorHAnsi"/>
                <w:color w:val="00A650"/>
                <w:sz w:val="20"/>
                <w:szCs w:val="20"/>
              </w:rPr>
              <w:t>to decode regular words and read them aloud accurately.</w:t>
            </w:r>
          </w:p>
          <w:p w:rsidR="009073A8" w:rsidRPr="009073A8" w:rsidRDefault="009073A8" w:rsidP="009073A8">
            <w:pPr>
              <w:pStyle w:val="Default"/>
              <w:rPr>
                <w:rFonts w:asciiTheme="majorHAnsi" w:hAnsiTheme="majorHAnsi" w:cstheme="majorHAnsi"/>
                <w:sz w:val="20"/>
                <w:szCs w:val="20"/>
              </w:rPr>
            </w:pPr>
          </w:p>
        </w:tc>
        <w:tc>
          <w:tcPr>
            <w:tcW w:w="6095" w:type="dxa"/>
          </w:tcPr>
          <w:p w:rsidR="00F31F1E" w:rsidRPr="009073A8" w:rsidRDefault="00F31F1E" w:rsidP="003D3C2E">
            <w:pPr>
              <w:pStyle w:val="Default"/>
              <w:shd w:val="clear" w:color="auto" w:fill="8EAADB" w:themeFill="accent5" w:themeFillTint="99"/>
              <w:tabs>
                <w:tab w:val="left" w:pos="2705"/>
              </w:tabs>
              <w:rPr>
                <w:rFonts w:asciiTheme="majorHAnsi" w:hAnsiTheme="majorHAnsi" w:cstheme="majorHAnsi"/>
                <w:b/>
                <w:sz w:val="20"/>
                <w:szCs w:val="20"/>
              </w:rPr>
            </w:pPr>
            <w:r w:rsidRPr="003D3C2E">
              <w:rPr>
                <w:rFonts w:asciiTheme="majorHAnsi" w:hAnsiTheme="majorHAnsi" w:cstheme="majorHAnsi"/>
                <w:b/>
                <w:sz w:val="20"/>
                <w:szCs w:val="20"/>
                <w:shd w:val="clear" w:color="auto" w:fill="8EAADB" w:themeFill="accent5" w:themeFillTint="99"/>
              </w:rPr>
              <w:t>Year 1</w:t>
            </w:r>
            <w:r w:rsidRPr="009073A8">
              <w:rPr>
                <w:rFonts w:asciiTheme="majorHAnsi" w:hAnsiTheme="majorHAnsi" w:cstheme="majorHAnsi"/>
                <w:b/>
                <w:sz w:val="20"/>
                <w:szCs w:val="20"/>
              </w:rPr>
              <w:tab/>
            </w:r>
          </w:p>
          <w:p w:rsidR="009073A8" w:rsidRPr="009073A8" w:rsidRDefault="009073A8" w:rsidP="009073A8">
            <w:pPr>
              <w:pStyle w:val="Default"/>
              <w:rPr>
                <w:rFonts w:asciiTheme="majorHAnsi" w:hAnsiTheme="majorHAnsi" w:cstheme="majorHAnsi"/>
                <w:sz w:val="20"/>
                <w:szCs w:val="20"/>
              </w:rPr>
            </w:pPr>
            <w:r w:rsidRPr="009073A8">
              <w:rPr>
                <w:rFonts w:asciiTheme="majorHAnsi" w:hAnsiTheme="majorHAnsi" w:cstheme="majorHAnsi"/>
                <w:sz w:val="20"/>
                <w:szCs w:val="20"/>
              </w:rPr>
              <w:t>To apply phonic knowledge and skills as the route to decode words.</w:t>
            </w:r>
          </w:p>
          <w:p w:rsidR="009073A8" w:rsidRPr="009073A8" w:rsidRDefault="009073A8" w:rsidP="009073A8">
            <w:pPr>
              <w:pStyle w:val="Default"/>
              <w:rPr>
                <w:rFonts w:asciiTheme="majorHAnsi" w:hAnsiTheme="majorHAnsi" w:cstheme="majorHAnsi"/>
                <w:sz w:val="20"/>
                <w:szCs w:val="20"/>
              </w:rPr>
            </w:pPr>
            <w:r w:rsidRPr="009073A8">
              <w:rPr>
                <w:rFonts w:asciiTheme="majorHAnsi" w:hAnsiTheme="majorHAnsi" w:cstheme="majorHAnsi"/>
                <w:sz w:val="20"/>
                <w:szCs w:val="20"/>
              </w:rPr>
              <w:t>To blend sounds in unfamiliar words using the GPCs that they have been taught.</w:t>
            </w:r>
          </w:p>
          <w:p w:rsidR="009073A8" w:rsidRPr="009073A8" w:rsidRDefault="009073A8" w:rsidP="009073A8">
            <w:pPr>
              <w:pStyle w:val="Default"/>
              <w:rPr>
                <w:rFonts w:asciiTheme="majorHAnsi" w:hAnsiTheme="majorHAnsi" w:cstheme="majorHAnsi"/>
                <w:sz w:val="20"/>
                <w:szCs w:val="20"/>
              </w:rPr>
            </w:pPr>
            <w:r w:rsidRPr="009073A8">
              <w:rPr>
                <w:rFonts w:asciiTheme="majorHAnsi" w:hAnsiTheme="majorHAnsi" w:cstheme="majorHAnsi"/>
                <w:sz w:val="20"/>
                <w:szCs w:val="20"/>
              </w:rPr>
              <w:t>To respond speedily, giving the correct sound to graphemes for all of the 40+ phonemes.</w:t>
            </w:r>
          </w:p>
          <w:p w:rsidR="009073A8" w:rsidRPr="009073A8" w:rsidRDefault="009073A8" w:rsidP="009073A8">
            <w:pPr>
              <w:pStyle w:val="Default"/>
              <w:rPr>
                <w:rFonts w:asciiTheme="majorHAnsi" w:hAnsiTheme="majorHAnsi" w:cstheme="majorHAnsi"/>
                <w:sz w:val="20"/>
                <w:szCs w:val="20"/>
              </w:rPr>
            </w:pPr>
            <w:r w:rsidRPr="009073A8">
              <w:rPr>
                <w:rFonts w:asciiTheme="majorHAnsi" w:hAnsiTheme="majorHAnsi" w:cstheme="majorHAnsi"/>
                <w:sz w:val="20"/>
                <w:szCs w:val="20"/>
              </w:rPr>
              <w:t>To read words containing taught GPCs.</w:t>
            </w:r>
          </w:p>
          <w:p w:rsidR="009073A8" w:rsidRPr="009073A8" w:rsidRDefault="009073A8" w:rsidP="009073A8">
            <w:pPr>
              <w:pStyle w:val="Default"/>
              <w:rPr>
                <w:rFonts w:asciiTheme="majorHAnsi" w:hAnsiTheme="majorHAnsi" w:cstheme="majorHAnsi"/>
                <w:sz w:val="20"/>
                <w:szCs w:val="20"/>
              </w:rPr>
            </w:pPr>
            <w:r w:rsidRPr="009073A8">
              <w:rPr>
                <w:rFonts w:asciiTheme="majorHAnsi" w:hAnsiTheme="majorHAnsi" w:cstheme="majorHAnsi"/>
                <w:sz w:val="20"/>
                <w:szCs w:val="20"/>
              </w:rPr>
              <w:t>To read words containing -s, -</w:t>
            </w:r>
            <w:proofErr w:type="spellStart"/>
            <w:r w:rsidRPr="009073A8">
              <w:rPr>
                <w:rFonts w:asciiTheme="majorHAnsi" w:hAnsiTheme="majorHAnsi" w:cstheme="majorHAnsi"/>
                <w:sz w:val="20"/>
                <w:szCs w:val="20"/>
              </w:rPr>
              <w:t>es</w:t>
            </w:r>
            <w:proofErr w:type="spellEnd"/>
            <w:r w:rsidRPr="009073A8">
              <w:rPr>
                <w:rFonts w:asciiTheme="majorHAnsi" w:hAnsiTheme="majorHAnsi" w:cstheme="majorHAnsi"/>
                <w:sz w:val="20"/>
                <w:szCs w:val="20"/>
              </w:rPr>
              <w:t xml:space="preserve">, </w:t>
            </w:r>
            <w:r>
              <w:rPr>
                <w:rFonts w:asciiTheme="majorHAnsi" w:hAnsiTheme="majorHAnsi" w:cstheme="majorHAnsi"/>
                <w:sz w:val="20"/>
                <w:szCs w:val="20"/>
              </w:rPr>
              <w:t>-</w:t>
            </w:r>
            <w:proofErr w:type="spellStart"/>
            <w:r>
              <w:rPr>
                <w:rFonts w:asciiTheme="majorHAnsi" w:hAnsiTheme="majorHAnsi" w:cstheme="majorHAnsi"/>
                <w:sz w:val="20"/>
                <w:szCs w:val="20"/>
              </w:rPr>
              <w:t>ing</w:t>
            </w:r>
            <w:proofErr w:type="spellEnd"/>
            <w:r>
              <w:rPr>
                <w:rFonts w:asciiTheme="majorHAnsi" w:hAnsiTheme="majorHAnsi" w:cstheme="majorHAnsi"/>
                <w:sz w:val="20"/>
                <w:szCs w:val="20"/>
              </w:rPr>
              <w:t xml:space="preserve">, </w:t>
            </w:r>
            <w:r w:rsidRPr="009073A8">
              <w:rPr>
                <w:rFonts w:asciiTheme="majorHAnsi" w:hAnsiTheme="majorHAnsi" w:cstheme="majorHAnsi"/>
                <w:sz w:val="20"/>
                <w:szCs w:val="20"/>
              </w:rPr>
              <w:t>-</w:t>
            </w:r>
            <w:proofErr w:type="spellStart"/>
            <w:r w:rsidRPr="009073A8">
              <w:rPr>
                <w:rFonts w:asciiTheme="majorHAnsi" w:hAnsiTheme="majorHAnsi" w:cstheme="majorHAnsi"/>
                <w:sz w:val="20"/>
                <w:szCs w:val="20"/>
              </w:rPr>
              <w:t>ed</w:t>
            </w:r>
            <w:proofErr w:type="spellEnd"/>
            <w:r w:rsidRPr="009073A8">
              <w:rPr>
                <w:rFonts w:asciiTheme="majorHAnsi" w:hAnsiTheme="majorHAnsi" w:cstheme="majorHAnsi"/>
                <w:sz w:val="20"/>
                <w:szCs w:val="20"/>
              </w:rPr>
              <w:t xml:space="preserve"> and -</w:t>
            </w:r>
            <w:proofErr w:type="spellStart"/>
            <w:r w:rsidRPr="009073A8">
              <w:rPr>
                <w:rFonts w:asciiTheme="majorHAnsi" w:hAnsiTheme="majorHAnsi" w:cstheme="majorHAnsi"/>
                <w:sz w:val="20"/>
                <w:szCs w:val="20"/>
              </w:rPr>
              <w:t>est</w:t>
            </w:r>
            <w:proofErr w:type="spellEnd"/>
            <w:r w:rsidRPr="009073A8">
              <w:rPr>
                <w:rFonts w:asciiTheme="majorHAnsi" w:hAnsiTheme="majorHAnsi" w:cstheme="majorHAnsi"/>
                <w:sz w:val="20"/>
                <w:szCs w:val="20"/>
              </w:rPr>
              <w:t xml:space="preserve"> endings.</w:t>
            </w:r>
          </w:p>
          <w:p w:rsidR="00F31F1E" w:rsidRPr="009073A8" w:rsidRDefault="009073A8" w:rsidP="009073A8">
            <w:pPr>
              <w:pStyle w:val="Default"/>
              <w:rPr>
                <w:rFonts w:asciiTheme="majorHAnsi" w:hAnsiTheme="majorHAnsi" w:cstheme="majorHAnsi"/>
                <w:sz w:val="20"/>
                <w:szCs w:val="20"/>
              </w:rPr>
            </w:pPr>
            <w:r w:rsidRPr="009073A8">
              <w:rPr>
                <w:rFonts w:asciiTheme="majorHAnsi" w:hAnsiTheme="majorHAnsi" w:cstheme="majorHAnsi"/>
                <w:sz w:val="20"/>
                <w:szCs w:val="20"/>
              </w:rPr>
              <w:t xml:space="preserve">To read words with contractions, </w:t>
            </w:r>
            <w:proofErr w:type="gramStart"/>
            <w:r w:rsidRPr="009073A8">
              <w:rPr>
                <w:rFonts w:asciiTheme="majorHAnsi" w:hAnsiTheme="majorHAnsi" w:cstheme="majorHAnsi"/>
                <w:sz w:val="20"/>
                <w:szCs w:val="20"/>
              </w:rPr>
              <w:t>e.g.</w:t>
            </w:r>
            <w:proofErr w:type="gramEnd"/>
            <w:r w:rsidRPr="009073A8">
              <w:rPr>
                <w:rFonts w:asciiTheme="majorHAnsi" w:hAnsiTheme="majorHAnsi" w:cstheme="majorHAnsi"/>
                <w:sz w:val="20"/>
                <w:szCs w:val="20"/>
              </w:rPr>
              <w:t xml:space="preserve"> I’m, I’ll and we’ll.</w:t>
            </w:r>
          </w:p>
        </w:tc>
        <w:tc>
          <w:tcPr>
            <w:tcW w:w="6423" w:type="dxa"/>
          </w:tcPr>
          <w:p w:rsidR="00F31F1E" w:rsidRPr="009073A8" w:rsidRDefault="00F31F1E" w:rsidP="003D3C2E">
            <w:pPr>
              <w:pStyle w:val="Default"/>
              <w:shd w:val="clear" w:color="auto" w:fill="8EAADB" w:themeFill="accent5" w:themeFillTint="99"/>
              <w:rPr>
                <w:rFonts w:asciiTheme="majorHAnsi" w:hAnsiTheme="majorHAnsi" w:cstheme="majorHAnsi"/>
                <w:b/>
                <w:sz w:val="20"/>
                <w:szCs w:val="20"/>
              </w:rPr>
            </w:pPr>
            <w:r w:rsidRPr="009073A8">
              <w:rPr>
                <w:rFonts w:asciiTheme="majorHAnsi" w:hAnsiTheme="majorHAnsi" w:cstheme="majorHAnsi"/>
                <w:b/>
                <w:sz w:val="20"/>
                <w:szCs w:val="20"/>
              </w:rPr>
              <w:t>Year 2</w:t>
            </w:r>
          </w:p>
          <w:p w:rsidR="009073A8" w:rsidRPr="009073A8" w:rsidRDefault="009073A8" w:rsidP="009073A8">
            <w:pPr>
              <w:pStyle w:val="Default"/>
              <w:rPr>
                <w:rFonts w:asciiTheme="majorHAnsi" w:hAnsiTheme="majorHAnsi" w:cstheme="majorHAnsi"/>
                <w:sz w:val="20"/>
                <w:szCs w:val="20"/>
              </w:rPr>
            </w:pPr>
            <w:r w:rsidRPr="009073A8">
              <w:rPr>
                <w:rFonts w:asciiTheme="majorHAnsi" w:hAnsiTheme="majorHAnsi" w:cstheme="majorHAnsi"/>
                <w:sz w:val="20"/>
                <w:szCs w:val="20"/>
              </w:rPr>
              <w:t>To continue to apply phonic knowledge and skills as the route to decode words until automatic</w:t>
            </w:r>
            <w:r>
              <w:rPr>
                <w:rFonts w:asciiTheme="majorHAnsi" w:hAnsiTheme="majorHAnsi" w:cstheme="majorHAnsi"/>
                <w:sz w:val="20"/>
                <w:szCs w:val="20"/>
              </w:rPr>
              <w:t xml:space="preserve"> </w:t>
            </w:r>
            <w:r w:rsidRPr="009073A8">
              <w:rPr>
                <w:rFonts w:asciiTheme="majorHAnsi" w:hAnsiTheme="majorHAnsi" w:cstheme="majorHAnsi"/>
                <w:sz w:val="20"/>
                <w:szCs w:val="20"/>
              </w:rPr>
              <w:t xml:space="preserve">decoding </w:t>
            </w:r>
            <w:proofErr w:type="gramStart"/>
            <w:r w:rsidRPr="009073A8">
              <w:rPr>
                <w:rFonts w:asciiTheme="majorHAnsi" w:hAnsiTheme="majorHAnsi" w:cstheme="majorHAnsi"/>
                <w:sz w:val="20"/>
                <w:szCs w:val="20"/>
              </w:rPr>
              <w:t>has become embedded</w:t>
            </w:r>
            <w:proofErr w:type="gramEnd"/>
            <w:r w:rsidRPr="009073A8">
              <w:rPr>
                <w:rFonts w:asciiTheme="majorHAnsi" w:hAnsiTheme="majorHAnsi" w:cstheme="majorHAnsi"/>
                <w:sz w:val="20"/>
                <w:szCs w:val="20"/>
              </w:rPr>
              <w:t xml:space="preserve"> and reading is fluent.</w:t>
            </w:r>
          </w:p>
          <w:p w:rsidR="009073A8" w:rsidRPr="009073A8" w:rsidRDefault="009073A8" w:rsidP="009073A8">
            <w:pPr>
              <w:pStyle w:val="Default"/>
              <w:rPr>
                <w:rFonts w:asciiTheme="majorHAnsi" w:hAnsiTheme="majorHAnsi" w:cstheme="majorHAnsi"/>
                <w:sz w:val="20"/>
                <w:szCs w:val="20"/>
              </w:rPr>
            </w:pPr>
            <w:r w:rsidRPr="009073A8">
              <w:rPr>
                <w:rFonts w:asciiTheme="majorHAnsi" w:hAnsiTheme="majorHAnsi" w:cstheme="majorHAnsi"/>
                <w:sz w:val="20"/>
                <w:szCs w:val="20"/>
              </w:rPr>
              <w:t>To read accurately by blending the sounds in words that contain the graphemes taught so far,</w:t>
            </w:r>
            <w:r>
              <w:rPr>
                <w:rFonts w:asciiTheme="majorHAnsi" w:hAnsiTheme="majorHAnsi" w:cstheme="majorHAnsi"/>
                <w:sz w:val="20"/>
                <w:szCs w:val="20"/>
              </w:rPr>
              <w:t xml:space="preserve"> </w:t>
            </w:r>
            <w:r w:rsidRPr="009073A8">
              <w:rPr>
                <w:rFonts w:asciiTheme="majorHAnsi" w:hAnsiTheme="majorHAnsi" w:cstheme="majorHAnsi"/>
                <w:sz w:val="20"/>
                <w:szCs w:val="20"/>
              </w:rPr>
              <w:t>especially recognising alternative sounds for graphemes.</w:t>
            </w:r>
          </w:p>
          <w:p w:rsidR="009073A8" w:rsidRPr="009073A8" w:rsidRDefault="009073A8" w:rsidP="009073A8">
            <w:pPr>
              <w:pStyle w:val="Default"/>
              <w:rPr>
                <w:rFonts w:asciiTheme="majorHAnsi" w:hAnsiTheme="majorHAnsi" w:cstheme="majorHAnsi"/>
                <w:sz w:val="20"/>
                <w:szCs w:val="20"/>
              </w:rPr>
            </w:pPr>
            <w:r w:rsidRPr="009073A8">
              <w:rPr>
                <w:rFonts w:asciiTheme="majorHAnsi" w:hAnsiTheme="majorHAnsi" w:cstheme="majorHAnsi"/>
                <w:sz w:val="20"/>
                <w:szCs w:val="20"/>
              </w:rPr>
              <w:t>To accurately read most words of two or more syllables.</w:t>
            </w:r>
          </w:p>
          <w:p w:rsidR="00F31F1E" w:rsidRPr="009073A8" w:rsidRDefault="009073A8" w:rsidP="009073A8">
            <w:pPr>
              <w:pStyle w:val="Default"/>
              <w:rPr>
                <w:rFonts w:asciiTheme="majorHAnsi" w:hAnsiTheme="majorHAnsi" w:cstheme="majorHAnsi"/>
                <w:sz w:val="20"/>
                <w:szCs w:val="20"/>
              </w:rPr>
            </w:pPr>
            <w:r w:rsidRPr="009073A8">
              <w:rPr>
                <w:rFonts w:asciiTheme="majorHAnsi" w:hAnsiTheme="majorHAnsi" w:cstheme="majorHAnsi"/>
                <w:sz w:val="20"/>
                <w:szCs w:val="20"/>
              </w:rPr>
              <w:t>To read most words containing common suffixes.*</w:t>
            </w:r>
          </w:p>
        </w:tc>
      </w:tr>
      <w:tr w:rsidR="00F31F1E" w:rsidTr="008C68A7">
        <w:trPr>
          <w:cantSplit/>
          <w:trHeight w:val="2579"/>
        </w:trPr>
        <w:tc>
          <w:tcPr>
            <w:tcW w:w="704" w:type="dxa"/>
            <w:textDirection w:val="btLr"/>
          </w:tcPr>
          <w:p w:rsidR="00F31F1E" w:rsidRPr="00460D64" w:rsidRDefault="009073A8" w:rsidP="009073A8">
            <w:pPr>
              <w:autoSpaceDE w:val="0"/>
              <w:autoSpaceDN w:val="0"/>
              <w:adjustRightInd w:val="0"/>
              <w:ind w:left="113" w:right="113"/>
              <w:rPr>
                <w:rFonts w:asciiTheme="majorHAnsi" w:hAnsiTheme="majorHAnsi" w:cstheme="majorHAnsi"/>
                <w:bCs/>
                <w:color w:val="000000"/>
                <w:sz w:val="18"/>
                <w:szCs w:val="18"/>
              </w:rPr>
            </w:pPr>
            <w:r>
              <w:rPr>
                <w:rFonts w:asciiTheme="majorHAnsi" w:hAnsiTheme="majorHAnsi" w:cstheme="majorHAnsi"/>
                <w:b/>
                <w:szCs w:val="18"/>
              </w:rPr>
              <w:t>Common Exception Words</w:t>
            </w:r>
          </w:p>
        </w:tc>
        <w:tc>
          <w:tcPr>
            <w:tcW w:w="6379" w:type="dxa"/>
            <w:gridSpan w:val="2"/>
          </w:tcPr>
          <w:p w:rsidR="00F31F1E" w:rsidRPr="00A46B4F" w:rsidRDefault="008C68A7" w:rsidP="00F31F1E">
            <w:pPr>
              <w:autoSpaceDE w:val="0"/>
              <w:autoSpaceDN w:val="0"/>
              <w:adjustRightInd w:val="0"/>
              <w:rPr>
                <w:rFonts w:asciiTheme="majorHAnsi" w:hAnsiTheme="majorHAnsi" w:cstheme="majorHAnsi"/>
                <w:sz w:val="18"/>
                <w:szCs w:val="18"/>
              </w:rPr>
            </w:pPr>
            <w:r w:rsidRPr="009073A8">
              <w:rPr>
                <w:rFonts w:asciiTheme="majorHAnsi" w:hAnsiTheme="majorHAnsi" w:cstheme="majorHAnsi"/>
                <w:color w:val="00A650"/>
                <w:sz w:val="20"/>
                <w:szCs w:val="20"/>
              </w:rPr>
              <w:t>To read some common irregular words.</w:t>
            </w:r>
          </w:p>
        </w:tc>
        <w:tc>
          <w:tcPr>
            <w:tcW w:w="6095" w:type="dxa"/>
          </w:tcPr>
          <w:p w:rsidR="00F31F1E" w:rsidRPr="008C68A7" w:rsidRDefault="008C68A7" w:rsidP="008C68A7">
            <w:pPr>
              <w:pStyle w:val="Default"/>
              <w:rPr>
                <w:rFonts w:asciiTheme="majorHAnsi" w:hAnsiTheme="majorHAnsi" w:cstheme="majorHAnsi"/>
                <w:sz w:val="20"/>
                <w:szCs w:val="18"/>
              </w:rPr>
            </w:pPr>
            <w:r w:rsidRPr="008C68A7">
              <w:rPr>
                <w:rFonts w:asciiTheme="majorHAnsi" w:hAnsiTheme="majorHAnsi" w:cstheme="majorHAnsi"/>
                <w:color w:val="292526"/>
                <w:spacing w:val="-6"/>
                <w:sz w:val="20"/>
                <w:szCs w:val="18"/>
              </w:rPr>
              <w:t xml:space="preserve">To </w:t>
            </w:r>
            <w:r w:rsidRPr="008C68A7">
              <w:rPr>
                <w:rFonts w:asciiTheme="majorHAnsi" w:hAnsiTheme="majorHAnsi" w:cstheme="majorHAnsi"/>
                <w:color w:val="292526"/>
                <w:sz w:val="20"/>
                <w:szCs w:val="18"/>
              </w:rPr>
              <w:t xml:space="preserve">read Y1 </w:t>
            </w:r>
            <w:r w:rsidRPr="008C68A7">
              <w:rPr>
                <w:rFonts w:asciiTheme="majorHAnsi" w:hAnsiTheme="majorHAnsi" w:cstheme="majorHAnsi"/>
                <w:color w:val="292526"/>
                <w:spacing w:val="-2"/>
                <w:sz w:val="20"/>
                <w:szCs w:val="18"/>
              </w:rPr>
              <w:t xml:space="preserve">common exception </w:t>
            </w:r>
            <w:r w:rsidRPr="008C68A7">
              <w:rPr>
                <w:rFonts w:asciiTheme="majorHAnsi" w:hAnsiTheme="majorHAnsi" w:cstheme="majorHAnsi"/>
                <w:color w:val="292526"/>
                <w:spacing w:val="-3"/>
                <w:sz w:val="20"/>
                <w:szCs w:val="18"/>
              </w:rPr>
              <w:t xml:space="preserve">words, </w:t>
            </w:r>
            <w:r w:rsidRPr="008C68A7">
              <w:rPr>
                <w:rFonts w:asciiTheme="majorHAnsi" w:hAnsiTheme="majorHAnsi" w:cstheme="majorHAnsi"/>
                <w:color w:val="292526"/>
                <w:sz w:val="20"/>
                <w:szCs w:val="18"/>
              </w:rPr>
              <w:t xml:space="preserve">noting unusual </w:t>
            </w:r>
            <w:r w:rsidRPr="008C68A7">
              <w:rPr>
                <w:rFonts w:asciiTheme="majorHAnsi" w:hAnsiTheme="majorHAnsi" w:cstheme="majorHAnsi"/>
                <w:color w:val="292526"/>
                <w:spacing w:val="-3"/>
                <w:sz w:val="20"/>
                <w:szCs w:val="18"/>
              </w:rPr>
              <w:t xml:space="preserve">correspondences </w:t>
            </w:r>
            <w:r w:rsidRPr="008C68A7">
              <w:rPr>
                <w:rFonts w:asciiTheme="majorHAnsi" w:hAnsiTheme="majorHAnsi" w:cstheme="majorHAnsi"/>
                <w:color w:val="292526"/>
                <w:sz w:val="20"/>
                <w:szCs w:val="18"/>
              </w:rPr>
              <w:t xml:space="preserve">between </w:t>
            </w:r>
            <w:proofErr w:type="gramStart"/>
            <w:r w:rsidRPr="008C68A7">
              <w:rPr>
                <w:rFonts w:asciiTheme="majorHAnsi" w:hAnsiTheme="majorHAnsi" w:cstheme="majorHAnsi"/>
                <w:color w:val="292526"/>
                <w:sz w:val="20"/>
                <w:szCs w:val="18"/>
              </w:rPr>
              <w:t xml:space="preserve">spelling </w:t>
            </w:r>
            <w:r w:rsidRPr="008C68A7">
              <w:rPr>
                <w:rFonts w:asciiTheme="majorHAnsi" w:hAnsiTheme="majorHAnsi" w:cstheme="majorHAnsi"/>
                <w:color w:val="292526"/>
                <w:spacing w:val="-2"/>
                <w:sz w:val="20"/>
                <w:szCs w:val="18"/>
              </w:rPr>
              <w:t xml:space="preserve">and </w:t>
            </w:r>
            <w:r w:rsidRPr="008C68A7">
              <w:rPr>
                <w:rFonts w:asciiTheme="majorHAnsi" w:hAnsiTheme="majorHAnsi" w:cstheme="majorHAnsi"/>
                <w:color w:val="292526"/>
                <w:sz w:val="20"/>
                <w:szCs w:val="18"/>
              </w:rPr>
              <w:t>sound and where</w:t>
            </w:r>
            <w:r w:rsidRPr="008C68A7">
              <w:rPr>
                <w:rFonts w:asciiTheme="majorHAnsi" w:hAnsiTheme="majorHAnsi" w:cstheme="majorHAnsi"/>
                <w:color w:val="292526"/>
                <w:spacing w:val="-30"/>
                <w:sz w:val="20"/>
                <w:szCs w:val="18"/>
              </w:rPr>
              <w:t xml:space="preserve"> </w:t>
            </w:r>
            <w:r w:rsidRPr="008C68A7">
              <w:rPr>
                <w:rFonts w:asciiTheme="majorHAnsi" w:hAnsiTheme="majorHAnsi" w:cstheme="majorHAnsi"/>
                <w:color w:val="292526"/>
                <w:spacing w:val="-5"/>
                <w:sz w:val="20"/>
                <w:szCs w:val="18"/>
              </w:rPr>
              <w:t xml:space="preserve">these </w:t>
            </w:r>
            <w:r w:rsidRPr="008C68A7">
              <w:rPr>
                <w:rFonts w:asciiTheme="majorHAnsi" w:hAnsiTheme="majorHAnsi" w:cstheme="majorHAnsi"/>
                <w:color w:val="292526"/>
                <w:sz w:val="20"/>
                <w:szCs w:val="18"/>
              </w:rPr>
              <w:t>occur in</w:t>
            </w:r>
            <w:r w:rsidRPr="008C68A7">
              <w:rPr>
                <w:rFonts w:asciiTheme="majorHAnsi" w:hAnsiTheme="majorHAnsi" w:cstheme="majorHAnsi"/>
                <w:color w:val="292526"/>
                <w:spacing w:val="-10"/>
                <w:sz w:val="20"/>
                <w:szCs w:val="18"/>
              </w:rPr>
              <w:t xml:space="preserve"> </w:t>
            </w:r>
            <w:r w:rsidRPr="008C68A7">
              <w:rPr>
                <w:rFonts w:asciiTheme="majorHAnsi" w:hAnsiTheme="majorHAnsi" w:cstheme="majorHAnsi"/>
                <w:color w:val="292526"/>
                <w:spacing w:val="-3"/>
                <w:sz w:val="20"/>
                <w:szCs w:val="18"/>
              </w:rPr>
              <w:t>words</w:t>
            </w:r>
            <w:proofErr w:type="gramEnd"/>
            <w:r w:rsidRPr="008C68A7">
              <w:rPr>
                <w:rFonts w:asciiTheme="majorHAnsi" w:hAnsiTheme="majorHAnsi" w:cstheme="majorHAnsi"/>
                <w:color w:val="292526"/>
                <w:spacing w:val="-3"/>
                <w:sz w:val="20"/>
                <w:szCs w:val="18"/>
              </w:rPr>
              <w:t>.</w:t>
            </w:r>
            <w:r>
              <w:rPr>
                <w:rFonts w:asciiTheme="majorHAnsi" w:hAnsiTheme="majorHAnsi" w:cstheme="majorHAnsi"/>
                <w:color w:val="292526"/>
                <w:spacing w:val="-3"/>
                <w:sz w:val="20"/>
                <w:szCs w:val="18"/>
              </w:rPr>
              <w:t xml:space="preserve"> </w:t>
            </w:r>
          </w:p>
        </w:tc>
        <w:tc>
          <w:tcPr>
            <w:tcW w:w="6423" w:type="dxa"/>
          </w:tcPr>
          <w:p w:rsidR="00F31F1E" w:rsidRPr="008C68A7" w:rsidRDefault="008C68A7" w:rsidP="008C68A7">
            <w:pPr>
              <w:pStyle w:val="TableParagraph"/>
              <w:kinsoku w:val="0"/>
              <w:overflowPunct w:val="0"/>
              <w:spacing w:before="59" w:line="244" w:lineRule="auto"/>
              <w:ind w:right="201"/>
              <w:jc w:val="left"/>
              <w:rPr>
                <w:rFonts w:asciiTheme="majorHAnsi" w:hAnsiTheme="majorHAnsi" w:cstheme="majorHAnsi"/>
                <w:color w:val="292526"/>
                <w:sz w:val="20"/>
                <w:szCs w:val="18"/>
              </w:rPr>
            </w:pPr>
            <w:r w:rsidRPr="008C68A7">
              <w:rPr>
                <w:rFonts w:asciiTheme="majorHAnsi" w:hAnsiTheme="majorHAnsi" w:cstheme="majorHAnsi"/>
                <w:color w:val="292526"/>
                <w:sz w:val="20"/>
                <w:szCs w:val="18"/>
              </w:rPr>
              <w:t>To read most Y1 and Y2 common exception words*,</w:t>
            </w:r>
            <w:r>
              <w:rPr>
                <w:rFonts w:asciiTheme="majorHAnsi" w:hAnsiTheme="majorHAnsi" w:cstheme="majorHAnsi"/>
                <w:color w:val="292526"/>
                <w:sz w:val="20"/>
                <w:szCs w:val="18"/>
              </w:rPr>
              <w:t xml:space="preserve"> noting unusual correspondences </w:t>
            </w:r>
            <w:r w:rsidRPr="008C68A7">
              <w:rPr>
                <w:rFonts w:asciiTheme="majorHAnsi" w:hAnsiTheme="majorHAnsi" w:cstheme="majorHAnsi"/>
                <w:color w:val="292526"/>
                <w:sz w:val="20"/>
                <w:szCs w:val="18"/>
              </w:rPr>
              <w:t>between spelling and sound and where these occur in the word.</w:t>
            </w:r>
          </w:p>
        </w:tc>
      </w:tr>
      <w:tr w:rsidR="008C68A7" w:rsidTr="008C68A7">
        <w:trPr>
          <w:cantSplit/>
          <w:trHeight w:val="2579"/>
        </w:trPr>
        <w:tc>
          <w:tcPr>
            <w:tcW w:w="704" w:type="dxa"/>
            <w:textDirection w:val="btLr"/>
          </w:tcPr>
          <w:p w:rsidR="008C68A7" w:rsidRDefault="008C68A7" w:rsidP="008C68A7">
            <w:pPr>
              <w:autoSpaceDE w:val="0"/>
              <w:autoSpaceDN w:val="0"/>
              <w:adjustRightInd w:val="0"/>
              <w:ind w:left="113" w:right="113"/>
              <w:jc w:val="center"/>
              <w:rPr>
                <w:rFonts w:asciiTheme="majorHAnsi" w:hAnsiTheme="majorHAnsi" w:cstheme="majorHAnsi"/>
                <w:b/>
                <w:szCs w:val="18"/>
              </w:rPr>
            </w:pPr>
            <w:r>
              <w:rPr>
                <w:rFonts w:asciiTheme="majorHAnsi" w:hAnsiTheme="majorHAnsi" w:cstheme="majorHAnsi"/>
                <w:b/>
                <w:szCs w:val="18"/>
              </w:rPr>
              <w:t>Fluency</w:t>
            </w:r>
          </w:p>
        </w:tc>
        <w:tc>
          <w:tcPr>
            <w:tcW w:w="6379" w:type="dxa"/>
            <w:gridSpan w:val="2"/>
          </w:tcPr>
          <w:p w:rsidR="008C68A7" w:rsidRPr="008C68A7" w:rsidRDefault="008C68A7" w:rsidP="008C68A7">
            <w:pPr>
              <w:pStyle w:val="TableParagraph"/>
              <w:kinsoku w:val="0"/>
              <w:overflowPunct w:val="0"/>
              <w:jc w:val="left"/>
              <w:rPr>
                <w:rFonts w:asciiTheme="majorHAnsi" w:hAnsiTheme="majorHAnsi" w:cstheme="majorHAnsi"/>
                <w:color w:val="F68A53"/>
                <w:sz w:val="20"/>
                <w:szCs w:val="18"/>
              </w:rPr>
            </w:pPr>
            <w:r w:rsidRPr="008C68A7">
              <w:rPr>
                <w:rFonts w:asciiTheme="majorHAnsi" w:hAnsiTheme="majorHAnsi" w:cstheme="majorHAnsi"/>
                <w:color w:val="F68A53"/>
                <w:sz w:val="20"/>
                <w:szCs w:val="18"/>
              </w:rPr>
              <w:t xml:space="preserve">To show interest in illustrations and print in </w:t>
            </w:r>
            <w:r w:rsidRPr="008C68A7">
              <w:rPr>
                <w:rStyle w:val="A4"/>
                <w:rFonts w:asciiTheme="majorHAnsi" w:hAnsiTheme="majorHAnsi" w:cstheme="majorHAnsi"/>
                <w:sz w:val="20"/>
                <w:szCs w:val="18"/>
              </w:rPr>
              <w:t>books and print in the environment.</w:t>
            </w:r>
          </w:p>
          <w:p w:rsidR="008C68A7" w:rsidRPr="008C68A7" w:rsidRDefault="008C68A7" w:rsidP="008C68A7">
            <w:pPr>
              <w:pStyle w:val="Pa3"/>
              <w:spacing w:line="240" w:lineRule="auto"/>
              <w:rPr>
                <w:rFonts w:asciiTheme="majorHAnsi" w:hAnsiTheme="majorHAnsi" w:cstheme="majorHAnsi"/>
                <w:color w:val="F68B52"/>
                <w:sz w:val="20"/>
                <w:szCs w:val="18"/>
              </w:rPr>
            </w:pPr>
            <w:r w:rsidRPr="008C68A7">
              <w:rPr>
                <w:rStyle w:val="A4"/>
                <w:rFonts w:asciiTheme="majorHAnsi" w:hAnsiTheme="majorHAnsi" w:cstheme="majorHAnsi"/>
                <w:sz w:val="20"/>
                <w:szCs w:val="18"/>
              </w:rPr>
              <w:t>To recognise familiar words and signs such as own name and advertising logos.</w:t>
            </w:r>
          </w:p>
          <w:p w:rsidR="008C68A7" w:rsidRPr="008C68A7" w:rsidRDefault="008C68A7" w:rsidP="008C68A7">
            <w:pPr>
              <w:pStyle w:val="TableParagraph"/>
              <w:kinsoku w:val="0"/>
              <w:overflowPunct w:val="0"/>
              <w:jc w:val="left"/>
              <w:rPr>
                <w:rFonts w:asciiTheme="majorHAnsi" w:hAnsiTheme="majorHAnsi" w:cstheme="majorHAnsi"/>
                <w:color w:val="F68A53"/>
                <w:sz w:val="20"/>
                <w:szCs w:val="18"/>
              </w:rPr>
            </w:pPr>
            <w:r w:rsidRPr="008C68A7">
              <w:rPr>
                <w:rStyle w:val="A4"/>
                <w:rFonts w:asciiTheme="majorHAnsi" w:hAnsiTheme="majorHAnsi" w:cstheme="majorHAnsi"/>
                <w:sz w:val="20"/>
                <w:szCs w:val="18"/>
              </w:rPr>
              <w:t>To look and handle books independently (holds books the correct way up and turns pages).</w:t>
            </w:r>
          </w:p>
          <w:p w:rsidR="008C68A7" w:rsidRPr="008C68A7" w:rsidRDefault="008C68A7" w:rsidP="008C68A7">
            <w:pPr>
              <w:pStyle w:val="Pa3"/>
              <w:spacing w:line="240" w:lineRule="auto"/>
              <w:rPr>
                <w:rFonts w:asciiTheme="majorHAnsi" w:hAnsiTheme="majorHAnsi" w:cstheme="majorHAnsi"/>
                <w:color w:val="00689E"/>
                <w:sz w:val="20"/>
                <w:szCs w:val="18"/>
              </w:rPr>
            </w:pPr>
            <w:r w:rsidRPr="008C68A7">
              <w:rPr>
                <w:rStyle w:val="A4"/>
                <w:rFonts w:asciiTheme="majorHAnsi" w:hAnsiTheme="majorHAnsi" w:cstheme="majorHAnsi"/>
                <w:color w:val="00689E"/>
                <w:sz w:val="20"/>
                <w:szCs w:val="18"/>
              </w:rPr>
              <w:t>To ascribe meanings to marks that they see in different places.</w:t>
            </w:r>
          </w:p>
          <w:p w:rsidR="008C68A7" w:rsidRPr="008C68A7" w:rsidRDefault="008C68A7" w:rsidP="008C68A7">
            <w:pPr>
              <w:pStyle w:val="Pa3"/>
              <w:spacing w:line="240" w:lineRule="auto"/>
              <w:rPr>
                <w:rFonts w:asciiTheme="majorHAnsi" w:hAnsiTheme="majorHAnsi" w:cstheme="majorHAnsi"/>
                <w:color w:val="00689E"/>
                <w:sz w:val="20"/>
                <w:szCs w:val="18"/>
              </w:rPr>
            </w:pPr>
            <w:r w:rsidRPr="008C68A7">
              <w:rPr>
                <w:rStyle w:val="A4"/>
                <w:rFonts w:asciiTheme="majorHAnsi" w:hAnsiTheme="majorHAnsi" w:cstheme="majorHAnsi"/>
                <w:color w:val="00689E"/>
                <w:sz w:val="20"/>
                <w:szCs w:val="18"/>
              </w:rPr>
              <w:t>To begin to break the flow of speech into words.</w:t>
            </w:r>
          </w:p>
          <w:p w:rsidR="008C68A7" w:rsidRPr="008C68A7" w:rsidRDefault="008C68A7" w:rsidP="008C68A7">
            <w:pPr>
              <w:pStyle w:val="TableParagraph"/>
              <w:kinsoku w:val="0"/>
              <w:overflowPunct w:val="0"/>
              <w:jc w:val="left"/>
              <w:rPr>
                <w:rStyle w:val="A4"/>
                <w:rFonts w:asciiTheme="majorHAnsi" w:hAnsiTheme="majorHAnsi" w:cstheme="majorHAnsi"/>
                <w:color w:val="00689E"/>
                <w:sz w:val="10"/>
                <w:szCs w:val="18"/>
              </w:rPr>
            </w:pPr>
            <w:r w:rsidRPr="008C68A7">
              <w:rPr>
                <w:rStyle w:val="A4"/>
                <w:rFonts w:asciiTheme="majorHAnsi" w:hAnsiTheme="majorHAnsi" w:cstheme="majorHAnsi"/>
                <w:color w:val="00689E"/>
                <w:sz w:val="20"/>
                <w:szCs w:val="18"/>
              </w:rPr>
              <w:t>To begin to read words and simple sentences.</w:t>
            </w:r>
          </w:p>
          <w:p w:rsidR="008C68A7" w:rsidRPr="008C68A7" w:rsidRDefault="008C68A7" w:rsidP="008C68A7">
            <w:pPr>
              <w:pStyle w:val="Pa3"/>
              <w:spacing w:line="240" w:lineRule="auto"/>
              <w:rPr>
                <w:rFonts w:asciiTheme="majorHAnsi" w:hAnsiTheme="majorHAnsi" w:cstheme="majorHAnsi"/>
                <w:color w:val="00A650"/>
                <w:sz w:val="20"/>
                <w:szCs w:val="18"/>
              </w:rPr>
            </w:pPr>
            <w:r w:rsidRPr="008C68A7">
              <w:rPr>
                <w:rStyle w:val="A4"/>
                <w:rFonts w:asciiTheme="majorHAnsi" w:hAnsiTheme="majorHAnsi" w:cstheme="majorHAnsi"/>
                <w:color w:val="00A650"/>
                <w:sz w:val="20"/>
                <w:szCs w:val="18"/>
              </w:rPr>
              <w:t>To read and understand simple sentences.</w:t>
            </w:r>
          </w:p>
          <w:p w:rsidR="008C68A7" w:rsidRPr="009073A8" w:rsidRDefault="008C68A7" w:rsidP="00F31F1E">
            <w:pPr>
              <w:autoSpaceDE w:val="0"/>
              <w:autoSpaceDN w:val="0"/>
              <w:adjustRightInd w:val="0"/>
              <w:rPr>
                <w:rFonts w:asciiTheme="majorHAnsi" w:hAnsiTheme="majorHAnsi" w:cstheme="majorHAnsi"/>
                <w:color w:val="00A650"/>
                <w:sz w:val="20"/>
                <w:szCs w:val="20"/>
              </w:rPr>
            </w:pPr>
          </w:p>
        </w:tc>
        <w:tc>
          <w:tcPr>
            <w:tcW w:w="6095" w:type="dxa"/>
          </w:tcPr>
          <w:p w:rsidR="008C68A7" w:rsidRPr="008C68A7" w:rsidRDefault="008C68A7" w:rsidP="008C68A7">
            <w:pPr>
              <w:pStyle w:val="Default"/>
              <w:rPr>
                <w:rFonts w:asciiTheme="majorHAnsi" w:hAnsiTheme="majorHAnsi" w:cstheme="majorHAnsi"/>
                <w:color w:val="292526"/>
                <w:spacing w:val="-6"/>
                <w:sz w:val="20"/>
                <w:szCs w:val="18"/>
              </w:rPr>
            </w:pPr>
            <w:proofErr w:type="gramStart"/>
            <w:r w:rsidRPr="008C68A7">
              <w:rPr>
                <w:rFonts w:asciiTheme="majorHAnsi" w:hAnsiTheme="majorHAnsi" w:cstheme="majorHAnsi"/>
                <w:color w:val="292526"/>
                <w:spacing w:val="-6"/>
                <w:sz w:val="20"/>
                <w:szCs w:val="18"/>
              </w:rPr>
              <w:t>To accurately read</w:t>
            </w:r>
            <w:proofErr w:type="gramEnd"/>
            <w:r w:rsidRPr="008C68A7">
              <w:rPr>
                <w:rFonts w:asciiTheme="majorHAnsi" w:hAnsiTheme="majorHAnsi" w:cstheme="majorHAnsi"/>
                <w:color w:val="292526"/>
                <w:spacing w:val="-6"/>
                <w:sz w:val="20"/>
                <w:szCs w:val="18"/>
              </w:rPr>
              <w:t xml:space="preserve"> texts that are consistent with their developing phonic knowledge, that do not require them to use other strategies to work out words.</w:t>
            </w:r>
          </w:p>
          <w:p w:rsidR="008C68A7" w:rsidRPr="008C68A7" w:rsidRDefault="008C68A7" w:rsidP="008C68A7">
            <w:pPr>
              <w:pStyle w:val="Default"/>
              <w:rPr>
                <w:rFonts w:asciiTheme="majorHAnsi" w:hAnsiTheme="majorHAnsi" w:cstheme="majorHAnsi"/>
                <w:color w:val="292526"/>
                <w:spacing w:val="-6"/>
                <w:sz w:val="20"/>
                <w:szCs w:val="18"/>
              </w:rPr>
            </w:pPr>
            <w:r w:rsidRPr="008C68A7">
              <w:rPr>
                <w:rFonts w:asciiTheme="majorHAnsi" w:hAnsiTheme="majorHAnsi" w:cstheme="majorHAnsi"/>
                <w:color w:val="292526"/>
                <w:spacing w:val="-6"/>
                <w:sz w:val="20"/>
                <w:szCs w:val="18"/>
              </w:rPr>
              <w:t>To reread texts to build up fluency and confidence in word reading.</w:t>
            </w:r>
          </w:p>
        </w:tc>
        <w:tc>
          <w:tcPr>
            <w:tcW w:w="6423" w:type="dxa"/>
          </w:tcPr>
          <w:p w:rsidR="008C68A7" w:rsidRPr="008C68A7" w:rsidRDefault="008C68A7" w:rsidP="008C68A7">
            <w:pPr>
              <w:pStyle w:val="TableParagraph"/>
              <w:ind w:right="198"/>
              <w:jc w:val="left"/>
              <w:rPr>
                <w:rFonts w:asciiTheme="majorHAnsi" w:hAnsiTheme="majorHAnsi" w:cstheme="majorHAnsi"/>
                <w:color w:val="292526"/>
                <w:sz w:val="20"/>
                <w:szCs w:val="18"/>
              </w:rPr>
            </w:pPr>
            <w:r w:rsidRPr="008C68A7">
              <w:rPr>
                <w:rFonts w:asciiTheme="majorHAnsi" w:hAnsiTheme="majorHAnsi" w:cstheme="majorHAnsi"/>
                <w:color w:val="292526"/>
                <w:sz w:val="20"/>
                <w:szCs w:val="18"/>
              </w:rPr>
              <w:t>To read aloud books (closely matched to their improving phonic</w:t>
            </w:r>
          </w:p>
          <w:p w:rsidR="008C68A7" w:rsidRPr="008C68A7" w:rsidRDefault="008C68A7" w:rsidP="008C68A7">
            <w:pPr>
              <w:pStyle w:val="TableParagraph"/>
              <w:ind w:right="198"/>
              <w:jc w:val="left"/>
              <w:rPr>
                <w:rFonts w:asciiTheme="majorHAnsi" w:hAnsiTheme="majorHAnsi" w:cstheme="majorHAnsi"/>
                <w:color w:val="292526"/>
                <w:sz w:val="20"/>
                <w:szCs w:val="18"/>
              </w:rPr>
            </w:pPr>
            <w:proofErr w:type="gramStart"/>
            <w:r w:rsidRPr="008C68A7">
              <w:rPr>
                <w:rFonts w:asciiTheme="majorHAnsi" w:hAnsiTheme="majorHAnsi" w:cstheme="majorHAnsi"/>
                <w:color w:val="292526"/>
                <w:sz w:val="20"/>
                <w:szCs w:val="18"/>
              </w:rPr>
              <w:t>knowledge</w:t>
            </w:r>
            <w:proofErr w:type="gramEnd"/>
            <w:r w:rsidRPr="008C68A7">
              <w:rPr>
                <w:rFonts w:asciiTheme="majorHAnsi" w:hAnsiTheme="majorHAnsi" w:cstheme="majorHAnsi"/>
                <w:color w:val="292526"/>
                <w:sz w:val="20"/>
                <w:szCs w:val="18"/>
              </w:rPr>
              <w:t>), sounding out unfamiliar</w:t>
            </w:r>
            <w:r>
              <w:rPr>
                <w:rFonts w:asciiTheme="majorHAnsi" w:hAnsiTheme="majorHAnsi" w:cstheme="majorHAnsi"/>
                <w:color w:val="292526"/>
                <w:sz w:val="20"/>
                <w:szCs w:val="18"/>
              </w:rPr>
              <w:t xml:space="preserve"> </w:t>
            </w:r>
            <w:r w:rsidRPr="008C68A7">
              <w:rPr>
                <w:rFonts w:asciiTheme="majorHAnsi" w:hAnsiTheme="majorHAnsi" w:cstheme="majorHAnsi"/>
                <w:color w:val="292526"/>
                <w:sz w:val="20"/>
                <w:szCs w:val="18"/>
              </w:rPr>
              <w:t>words accurately, automatically and without undue hesitation.</w:t>
            </w:r>
          </w:p>
          <w:p w:rsidR="008C68A7" w:rsidRPr="008C68A7" w:rsidRDefault="008C68A7" w:rsidP="008C68A7">
            <w:pPr>
              <w:pStyle w:val="TableParagraph"/>
              <w:ind w:right="198"/>
              <w:jc w:val="left"/>
              <w:rPr>
                <w:rFonts w:asciiTheme="majorHAnsi" w:hAnsiTheme="majorHAnsi" w:cstheme="majorHAnsi"/>
                <w:color w:val="292526"/>
                <w:sz w:val="20"/>
                <w:szCs w:val="18"/>
              </w:rPr>
            </w:pPr>
            <w:r w:rsidRPr="008C68A7">
              <w:rPr>
                <w:rFonts w:asciiTheme="majorHAnsi" w:hAnsiTheme="majorHAnsi" w:cstheme="majorHAnsi"/>
                <w:color w:val="292526"/>
                <w:sz w:val="20"/>
                <w:szCs w:val="18"/>
              </w:rPr>
              <w:t>To reread these books to build up fluency and</w:t>
            </w:r>
            <w:r>
              <w:rPr>
                <w:rFonts w:asciiTheme="majorHAnsi" w:hAnsiTheme="majorHAnsi" w:cstheme="majorHAnsi"/>
                <w:color w:val="292526"/>
                <w:sz w:val="20"/>
                <w:szCs w:val="18"/>
              </w:rPr>
              <w:t xml:space="preserve"> </w:t>
            </w:r>
            <w:r w:rsidRPr="008C68A7">
              <w:rPr>
                <w:rFonts w:asciiTheme="majorHAnsi" w:hAnsiTheme="majorHAnsi" w:cstheme="majorHAnsi"/>
                <w:color w:val="292526"/>
                <w:sz w:val="20"/>
                <w:szCs w:val="18"/>
              </w:rPr>
              <w:t>confidence in word reading.</w:t>
            </w:r>
          </w:p>
          <w:p w:rsidR="008C68A7" w:rsidRPr="008C68A7" w:rsidRDefault="008C68A7" w:rsidP="008C68A7">
            <w:pPr>
              <w:pStyle w:val="TableParagraph"/>
              <w:kinsoku w:val="0"/>
              <w:overflowPunct w:val="0"/>
              <w:ind w:right="198"/>
              <w:jc w:val="left"/>
              <w:rPr>
                <w:rFonts w:asciiTheme="majorHAnsi" w:hAnsiTheme="majorHAnsi" w:cstheme="majorHAnsi"/>
                <w:color w:val="292526"/>
                <w:sz w:val="20"/>
                <w:szCs w:val="18"/>
              </w:rPr>
            </w:pPr>
            <w:r w:rsidRPr="008C68A7">
              <w:rPr>
                <w:rFonts w:asciiTheme="majorHAnsi" w:hAnsiTheme="majorHAnsi" w:cstheme="majorHAnsi"/>
                <w:color w:val="292526"/>
                <w:sz w:val="20"/>
                <w:szCs w:val="18"/>
              </w:rPr>
              <w:t>To read words accurately and fluently without overt sounding and</w:t>
            </w:r>
            <w:r>
              <w:rPr>
                <w:rFonts w:asciiTheme="majorHAnsi" w:hAnsiTheme="majorHAnsi" w:cstheme="majorHAnsi"/>
                <w:color w:val="292526"/>
                <w:sz w:val="20"/>
                <w:szCs w:val="18"/>
              </w:rPr>
              <w:t xml:space="preserve"> </w:t>
            </w:r>
            <w:r w:rsidRPr="008C68A7">
              <w:rPr>
                <w:rFonts w:asciiTheme="majorHAnsi" w:hAnsiTheme="majorHAnsi" w:cstheme="majorHAnsi"/>
                <w:color w:val="292526"/>
                <w:sz w:val="20"/>
                <w:szCs w:val="18"/>
              </w:rPr>
              <w:t>blending, e.g. at over 90 words per minute, in age-appropriate texts.</w:t>
            </w:r>
          </w:p>
        </w:tc>
      </w:tr>
      <w:tr w:rsidR="008C68A7" w:rsidTr="008C68A7">
        <w:trPr>
          <w:cantSplit/>
          <w:trHeight w:val="415"/>
        </w:trPr>
        <w:tc>
          <w:tcPr>
            <w:tcW w:w="7083" w:type="dxa"/>
            <w:gridSpan w:val="3"/>
            <w:shd w:val="clear" w:color="auto" w:fill="D9D9D9" w:themeFill="background1" w:themeFillShade="D9"/>
          </w:tcPr>
          <w:p w:rsidR="008C68A7" w:rsidRPr="009073A8" w:rsidRDefault="008C68A7" w:rsidP="008C68A7">
            <w:pPr>
              <w:rPr>
                <w:rFonts w:asciiTheme="majorHAnsi" w:hAnsiTheme="majorHAnsi" w:cstheme="majorHAnsi"/>
                <w:b/>
                <w:noProof/>
                <w:sz w:val="18"/>
                <w:szCs w:val="18"/>
                <w:lang w:eastAsia="en-GB"/>
              </w:rPr>
            </w:pPr>
            <w:r w:rsidRPr="009073A8">
              <w:rPr>
                <w:rFonts w:asciiTheme="majorHAnsi" w:hAnsiTheme="majorHAnsi" w:cstheme="majorHAnsi"/>
                <w:b/>
                <w:noProof/>
                <w:sz w:val="20"/>
                <w:szCs w:val="18"/>
                <w:lang w:eastAsia="en-GB"/>
              </w:rPr>
              <w:t xml:space="preserve">Reading – </w:t>
            </w:r>
            <w:r>
              <w:rPr>
                <w:rFonts w:asciiTheme="majorHAnsi" w:hAnsiTheme="majorHAnsi" w:cstheme="majorHAnsi"/>
                <w:b/>
                <w:noProof/>
                <w:sz w:val="20"/>
                <w:szCs w:val="18"/>
                <w:lang w:eastAsia="en-GB"/>
              </w:rPr>
              <w:t xml:space="preserve">Comprehension </w:t>
            </w:r>
          </w:p>
        </w:tc>
        <w:tc>
          <w:tcPr>
            <w:tcW w:w="12518" w:type="dxa"/>
            <w:gridSpan w:val="2"/>
            <w:shd w:val="clear" w:color="auto" w:fill="D9D9D9" w:themeFill="background1" w:themeFillShade="D9"/>
          </w:tcPr>
          <w:p w:rsidR="008C68A7" w:rsidRPr="008C68A7" w:rsidRDefault="008C68A7" w:rsidP="008C68A7">
            <w:pPr>
              <w:pStyle w:val="TableParagraph"/>
              <w:ind w:right="198"/>
              <w:jc w:val="left"/>
              <w:rPr>
                <w:rFonts w:asciiTheme="majorHAnsi" w:hAnsiTheme="majorHAnsi" w:cstheme="majorHAnsi"/>
                <w:color w:val="292526"/>
                <w:sz w:val="20"/>
                <w:szCs w:val="18"/>
              </w:rPr>
            </w:pPr>
          </w:p>
        </w:tc>
      </w:tr>
      <w:tr w:rsidR="008C68A7" w:rsidTr="008C68A7">
        <w:trPr>
          <w:cantSplit/>
          <w:trHeight w:val="2392"/>
        </w:trPr>
        <w:tc>
          <w:tcPr>
            <w:tcW w:w="704" w:type="dxa"/>
            <w:textDirection w:val="btLr"/>
          </w:tcPr>
          <w:p w:rsidR="008C68A7" w:rsidRPr="009073A8" w:rsidRDefault="008C68A7" w:rsidP="008C68A7">
            <w:pPr>
              <w:ind w:left="113" w:right="113"/>
              <w:jc w:val="center"/>
              <w:rPr>
                <w:rFonts w:asciiTheme="majorHAnsi" w:hAnsiTheme="majorHAnsi" w:cstheme="majorHAnsi"/>
                <w:b/>
                <w:noProof/>
                <w:sz w:val="20"/>
                <w:szCs w:val="18"/>
                <w:lang w:eastAsia="en-GB"/>
              </w:rPr>
            </w:pPr>
            <w:hyperlink r:id="rId6" w:history="1">
              <w:r>
                <w:rPr>
                  <w:b/>
                  <w:bCs/>
                  <w:color w:val="292526"/>
                </w:rPr>
                <w:t>Understanding and Correcting Inaccuracies</w:t>
              </w:r>
            </w:hyperlink>
          </w:p>
        </w:tc>
        <w:tc>
          <w:tcPr>
            <w:tcW w:w="6379" w:type="dxa"/>
            <w:gridSpan w:val="2"/>
          </w:tcPr>
          <w:p w:rsidR="008C68A7" w:rsidRDefault="008C68A7" w:rsidP="008C68A7">
            <w:pPr>
              <w:pStyle w:val="TableParagraph"/>
              <w:kinsoku w:val="0"/>
              <w:overflowPunct w:val="0"/>
              <w:spacing w:before="47"/>
              <w:ind w:left="111" w:right="52"/>
              <w:jc w:val="left"/>
              <w:rPr>
                <w:rFonts w:asciiTheme="majorHAnsi" w:hAnsiTheme="majorHAnsi" w:cstheme="majorHAnsi"/>
                <w:color w:val="F6862A"/>
                <w:sz w:val="20"/>
                <w:szCs w:val="18"/>
              </w:rPr>
            </w:pPr>
            <w:r w:rsidRPr="008C68A7">
              <w:rPr>
                <w:rFonts w:asciiTheme="majorHAnsi" w:hAnsiTheme="majorHAnsi" w:cstheme="majorHAnsi"/>
                <w:color w:val="F6862A"/>
                <w:w w:val="95"/>
                <w:sz w:val="20"/>
                <w:szCs w:val="18"/>
              </w:rPr>
              <w:t xml:space="preserve">To know that print carries meaning and, in English, </w:t>
            </w:r>
            <w:r w:rsidRPr="008C68A7">
              <w:rPr>
                <w:rFonts w:asciiTheme="majorHAnsi" w:hAnsiTheme="majorHAnsi" w:cstheme="majorHAnsi"/>
                <w:color w:val="F6862A"/>
                <w:sz w:val="20"/>
                <w:szCs w:val="18"/>
              </w:rPr>
              <w:t>is read from left to right and top to bottom.</w:t>
            </w:r>
          </w:p>
          <w:p w:rsidR="008C68A7" w:rsidRPr="008C68A7" w:rsidRDefault="008C68A7" w:rsidP="008C68A7">
            <w:pPr>
              <w:pStyle w:val="TableParagraph"/>
              <w:kinsoku w:val="0"/>
              <w:overflowPunct w:val="0"/>
              <w:spacing w:before="47"/>
              <w:ind w:left="111" w:right="52"/>
              <w:jc w:val="left"/>
              <w:rPr>
                <w:rFonts w:asciiTheme="majorHAnsi" w:hAnsiTheme="majorHAnsi" w:cstheme="majorHAnsi"/>
                <w:color w:val="F6862A"/>
                <w:sz w:val="20"/>
                <w:szCs w:val="18"/>
              </w:rPr>
            </w:pPr>
            <w:r>
              <w:rPr>
                <w:rFonts w:asciiTheme="majorHAnsi" w:hAnsiTheme="majorHAnsi" w:cstheme="majorHAnsi"/>
                <w:color w:val="00689E"/>
                <w:sz w:val="20"/>
                <w:szCs w:val="18"/>
              </w:rPr>
              <w:t xml:space="preserve">To understand humour </w:t>
            </w:r>
            <w:r w:rsidRPr="008C68A7">
              <w:rPr>
                <w:rFonts w:asciiTheme="majorHAnsi" w:hAnsiTheme="majorHAnsi" w:cstheme="majorHAnsi"/>
                <w:color w:val="00689E"/>
                <w:w w:val="95"/>
                <w:sz w:val="20"/>
                <w:szCs w:val="18"/>
              </w:rPr>
              <w:t xml:space="preserve">e.g. nonsense rhymes, </w:t>
            </w:r>
            <w:r w:rsidRPr="008C68A7">
              <w:rPr>
                <w:rFonts w:asciiTheme="majorHAnsi" w:hAnsiTheme="majorHAnsi" w:cstheme="majorHAnsi"/>
                <w:color w:val="00689E"/>
                <w:sz w:val="20"/>
                <w:szCs w:val="18"/>
              </w:rPr>
              <w:t>jokes.</w:t>
            </w:r>
          </w:p>
        </w:tc>
        <w:tc>
          <w:tcPr>
            <w:tcW w:w="6095" w:type="dxa"/>
          </w:tcPr>
          <w:p w:rsidR="008C68A7" w:rsidRPr="00221306" w:rsidRDefault="008C68A7" w:rsidP="008C68A7">
            <w:pPr>
              <w:pStyle w:val="TableParagraph"/>
              <w:ind w:right="198"/>
              <w:jc w:val="left"/>
              <w:rPr>
                <w:rFonts w:asciiTheme="majorHAnsi" w:hAnsiTheme="majorHAnsi" w:cstheme="majorHAnsi"/>
                <w:color w:val="292526"/>
                <w:sz w:val="20"/>
                <w:szCs w:val="18"/>
              </w:rPr>
            </w:pPr>
            <w:r w:rsidRPr="00221306">
              <w:rPr>
                <w:rFonts w:asciiTheme="majorHAnsi" w:hAnsiTheme="majorHAnsi" w:cstheme="majorHAnsi"/>
                <w:color w:val="292526"/>
                <w:spacing w:val="-5"/>
                <w:sz w:val="20"/>
                <w:szCs w:val="18"/>
              </w:rPr>
              <w:t xml:space="preserve">To </w:t>
            </w:r>
            <w:r w:rsidRPr="00221306">
              <w:rPr>
                <w:rFonts w:asciiTheme="majorHAnsi" w:hAnsiTheme="majorHAnsi" w:cstheme="majorHAnsi"/>
                <w:color w:val="292526"/>
                <w:sz w:val="20"/>
                <w:szCs w:val="18"/>
              </w:rPr>
              <w:t xml:space="preserve">check that a text </w:t>
            </w:r>
            <w:r w:rsidRPr="00221306">
              <w:rPr>
                <w:rFonts w:asciiTheme="majorHAnsi" w:hAnsiTheme="majorHAnsi" w:cstheme="majorHAnsi"/>
                <w:color w:val="292526"/>
                <w:w w:val="95"/>
                <w:sz w:val="20"/>
                <w:szCs w:val="18"/>
              </w:rPr>
              <w:t>makes</w:t>
            </w:r>
            <w:r w:rsidRPr="00221306">
              <w:rPr>
                <w:rFonts w:asciiTheme="majorHAnsi" w:hAnsiTheme="majorHAnsi" w:cstheme="majorHAnsi"/>
                <w:color w:val="292526"/>
                <w:spacing w:val="-12"/>
                <w:w w:val="95"/>
                <w:sz w:val="20"/>
                <w:szCs w:val="18"/>
              </w:rPr>
              <w:t xml:space="preserve"> </w:t>
            </w:r>
            <w:r w:rsidRPr="00221306">
              <w:rPr>
                <w:rFonts w:asciiTheme="majorHAnsi" w:hAnsiTheme="majorHAnsi" w:cstheme="majorHAnsi"/>
                <w:color w:val="292526"/>
                <w:w w:val="95"/>
                <w:sz w:val="20"/>
                <w:szCs w:val="18"/>
              </w:rPr>
              <w:t>sense</w:t>
            </w:r>
            <w:r w:rsidRPr="00221306">
              <w:rPr>
                <w:rFonts w:asciiTheme="majorHAnsi" w:hAnsiTheme="majorHAnsi" w:cstheme="majorHAnsi"/>
                <w:color w:val="292526"/>
                <w:spacing w:val="-12"/>
                <w:w w:val="95"/>
                <w:sz w:val="20"/>
                <w:szCs w:val="18"/>
              </w:rPr>
              <w:t xml:space="preserve"> </w:t>
            </w:r>
            <w:r w:rsidRPr="00221306">
              <w:rPr>
                <w:rFonts w:asciiTheme="majorHAnsi" w:hAnsiTheme="majorHAnsi" w:cstheme="majorHAnsi"/>
                <w:color w:val="292526"/>
                <w:w w:val="95"/>
                <w:sz w:val="20"/>
                <w:szCs w:val="18"/>
              </w:rPr>
              <w:t>to</w:t>
            </w:r>
            <w:r w:rsidRPr="00221306">
              <w:rPr>
                <w:rFonts w:asciiTheme="majorHAnsi" w:hAnsiTheme="majorHAnsi" w:cstheme="majorHAnsi"/>
                <w:color w:val="292526"/>
                <w:spacing w:val="-11"/>
                <w:w w:val="95"/>
                <w:sz w:val="20"/>
                <w:szCs w:val="18"/>
              </w:rPr>
              <w:t xml:space="preserve"> </w:t>
            </w:r>
            <w:r w:rsidRPr="00221306">
              <w:rPr>
                <w:rFonts w:asciiTheme="majorHAnsi" w:hAnsiTheme="majorHAnsi" w:cstheme="majorHAnsi"/>
                <w:color w:val="292526"/>
                <w:w w:val="95"/>
                <w:sz w:val="20"/>
                <w:szCs w:val="18"/>
              </w:rPr>
              <w:t>them</w:t>
            </w:r>
            <w:r w:rsidRPr="00221306">
              <w:rPr>
                <w:rFonts w:asciiTheme="majorHAnsi" w:hAnsiTheme="majorHAnsi" w:cstheme="majorHAnsi"/>
                <w:color w:val="292526"/>
                <w:spacing w:val="-12"/>
                <w:w w:val="95"/>
                <w:sz w:val="20"/>
                <w:szCs w:val="18"/>
              </w:rPr>
              <w:t xml:space="preserve"> </w:t>
            </w:r>
            <w:r w:rsidRPr="00221306">
              <w:rPr>
                <w:rFonts w:asciiTheme="majorHAnsi" w:hAnsiTheme="majorHAnsi" w:cstheme="majorHAnsi"/>
                <w:color w:val="292526"/>
                <w:w w:val="95"/>
                <w:sz w:val="20"/>
                <w:szCs w:val="18"/>
              </w:rPr>
              <w:t xml:space="preserve">as </w:t>
            </w:r>
            <w:r w:rsidRPr="00221306">
              <w:rPr>
                <w:rFonts w:asciiTheme="majorHAnsi" w:hAnsiTheme="majorHAnsi" w:cstheme="majorHAnsi"/>
                <w:color w:val="292526"/>
                <w:sz w:val="20"/>
                <w:szCs w:val="18"/>
              </w:rPr>
              <w:t xml:space="preserve">they read and to self- </w:t>
            </w:r>
            <w:r w:rsidRPr="00221306">
              <w:rPr>
                <w:rFonts w:asciiTheme="majorHAnsi" w:hAnsiTheme="majorHAnsi" w:cstheme="majorHAnsi"/>
                <w:color w:val="292526"/>
                <w:spacing w:val="-3"/>
                <w:sz w:val="20"/>
                <w:szCs w:val="18"/>
              </w:rPr>
              <w:t>correct.</w:t>
            </w:r>
          </w:p>
        </w:tc>
        <w:tc>
          <w:tcPr>
            <w:tcW w:w="6423" w:type="dxa"/>
          </w:tcPr>
          <w:p w:rsidR="00221306" w:rsidRPr="00221306" w:rsidRDefault="00221306" w:rsidP="00221306">
            <w:pPr>
              <w:pStyle w:val="TableParagraph"/>
              <w:ind w:right="198"/>
              <w:jc w:val="left"/>
              <w:rPr>
                <w:rFonts w:asciiTheme="majorHAnsi" w:hAnsiTheme="majorHAnsi" w:cstheme="majorHAnsi"/>
                <w:color w:val="292526"/>
                <w:sz w:val="20"/>
                <w:szCs w:val="18"/>
              </w:rPr>
            </w:pPr>
            <w:r w:rsidRPr="00221306">
              <w:rPr>
                <w:rFonts w:asciiTheme="majorHAnsi" w:hAnsiTheme="majorHAnsi" w:cstheme="majorHAnsi"/>
                <w:color w:val="292526"/>
                <w:sz w:val="20"/>
                <w:szCs w:val="18"/>
              </w:rPr>
              <w:t>To show understanding by drawing on what they already know or on background information</w:t>
            </w:r>
            <w:r>
              <w:rPr>
                <w:rFonts w:asciiTheme="majorHAnsi" w:hAnsiTheme="majorHAnsi" w:cstheme="majorHAnsi"/>
                <w:color w:val="292526"/>
                <w:sz w:val="20"/>
                <w:szCs w:val="18"/>
              </w:rPr>
              <w:t xml:space="preserve"> </w:t>
            </w:r>
            <w:r w:rsidRPr="00221306">
              <w:rPr>
                <w:rFonts w:asciiTheme="majorHAnsi" w:hAnsiTheme="majorHAnsi" w:cstheme="majorHAnsi"/>
                <w:color w:val="292526"/>
                <w:sz w:val="20"/>
                <w:szCs w:val="18"/>
              </w:rPr>
              <w:t>and vocabulary provided by the teacher.</w:t>
            </w:r>
          </w:p>
          <w:p w:rsidR="008C68A7" w:rsidRPr="008C68A7" w:rsidRDefault="00221306" w:rsidP="00221306">
            <w:pPr>
              <w:pStyle w:val="TableParagraph"/>
              <w:ind w:right="198"/>
              <w:jc w:val="left"/>
              <w:rPr>
                <w:rFonts w:asciiTheme="majorHAnsi" w:hAnsiTheme="majorHAnsi" w:cstheme="majorHAnsi"/>
                <w:color w:val="292526"/>
                <w:sz w:val="20"/>
                <w:szCs w:val="18"/>
              </w:rPr>
            </w:pPr>
            <w:r w:rsidRPr="00221306">
              <w:rPr>
                <w:rFonts w:asciiTheme="majorHAnsi" w:hAnsiTheme="majorHAnsi" w:cstheme="majorHAnsi"/>
                <w:color w:val="292526"/>
                <w:sz w:val="20"/>
                <w:szCs w:val="18"/>
              </w:rPr>
              <w:t>To check that the text makes sense to them as they read and to correct inaccurate reading.</w:t>
            </w:r>
          </w:p>
        </w:tc>
      </w:tr>
      <w:tr w:rsidR="00221306" w:rsidTr="008C68A7">
        <w:trPr>
          <w:cantSplit/>
          <w:trHeight w:val="2392"/>
        </w:trPr>
        <w:tc>
          <w:tcPr>
            <w:tcW w:w="704" w:type="dxa"/>
            <w:textDirection w:val="btLr"/>
          </w:tcPr>
          <w:p w:rsidR="00221306" w:rsidRDefault="00221306" w:rsidP="008C68A7">
            <w:pPr>
              <w:ind w:left="113" w:right="113"/>
              <w:jc w:val="center"/>
              <w:rPr>
                <w:rFonts w:ascii="Times New Roman" w:hAnsi="Times New Roman" w:cs="Times New Roman"/>
              </w:rPr>
            </w:pPr>
            <w:hyperlink r:id="rId7" w:history="1">
              <w:r>
                <w:rPr>
                  <w:b/>
                  <w:bCs/>
                  <w:color w:val="292526"/>
                </w:rPr>
                <w:t>Comparing, Contrasting and Commenting</w:t>
              </w:r>
            </w:hyperlink>
          </w:p>
        </w:tc>
        <w:tc>
          <w:tcPr>
            <w:tcW w:w="6379" w:type="dxa"/>
            <w:gridSpan w:val="2"/>
          </w:tcPr>
          <w:p w:rsidR="00221306" w:rsidRPr="00221306" w:rsidRDefault="00221306" w:rsidP="00221306">
            <w:pPr>
              <w:pStyle w:val="TableParagraph"/>
              <w:kinsoku w:val="0"/>
              <w:overflowPunct w:val="0"/>
              <w:ind w:right="60"/>
              <w:jc w:val="left"/>
              <w:rPr>
                <w:rFonts w:asciiTheme="majorHAnsi" w:hAnsiTheme="majorHAnsi" w:cstheme="majorHAnsi"/>
                <w:color w:val="F6862A"/>
                <w:sz w:val="20"/>
                <w:szCs w:val="18"/>
              </w:rPr>
            </w:pPr>
            <w:r w:rsidRPr="00221306">
              <w:rPr>
                <w:rFonts w:asciiTheme="majorHAnsi" w:hAnsiTheme="majorHAnsi" w:cstheme="majorHAnsi"/>
                <w:color w:val="F6862A"/>
                <w:sz w:val="20"/>
                <w:szCs w:val="18"/>
              </w:rPr>
              <w:t>To listen to stories with increasing attention and recall.</w:t>
            </w:r>
          </w:p>
          <w:p w:rsidR="00221306" w:rsidRPr="00221306" w:rsidRDefault="00221306" w:rsidP="00221306">
            <w:pPr>
              <w:pStyle w:val="TableParagraph"/>
              <w:kinsoku w:val="0"/>
              <w:overflowPunct w:val="0"/>
              <w:ind w:right="31"/>
              <w:jc w:val="left"/>
              <w:rPr>
                <w:rFonts w:asciiTheme="majorHAnsi" w:hAnsiTheme="majorHAnsi" w:cstheme="majorHAnsi"/>
                <w:color w:val="F6862A"/>
                <w:sz w:val="20"/>
                <w:szCs w:val="18"/>
              </w:rPr>
            </w:pPr>
            <w:r w:rsidRPr="00221306">
              <w:rPr>
                <w:rFonts w:asciiTheme="majorHAnsi" w:hAnsiTheme="majorHAnsi" w:cstheme="majorHAnsi"/>
                <w:color w:val="F6862A"/>
                <w:spacing w:val="-5"/>
                <w:sz w:val="20"/>
                <w:szCs w:val="18"/>
              </w:rPr>
              <w:t xml:space="preserve">To </w:t>
            </w:r>
            <w:r w:rsidRPr="00221306">
              <w:rPr>
                <w:rFonts w:asciiTheme="majorHAnsi" w:hAnsiTheme="majorHAnsi" w:cstheme="majorHAnsi"/>
                <w:color w:val="F6862A"/>
                <w:sz w:val="20"/>
                <w:szCs w:val="18"/>
              </w:rPr>
              <w:t xml:space="preserve">anticipate key </w:t>
            </w:r>
            <w:r w:rsidRPr="00221306">
              <w:rPr>
                <w:rFonts w:asciiTheme="majorHAnsi" w:hAnsiTheme="majorHAnsi" w:cstheme="majorHAnsi"/>
                <w:color w:val="F6862A"/>
                <w:spacing w:val="-3"/>
                <w:sz w:val="20"/>
                <w:szCs w:val="18"/>
              </w:rPr>
              <w:t xml:space="preserve">events </w:t>
            </w:r>
            <w:r w:rsidRPr="00221306">
              <w:rPr>
                <w:rFonts w:asciiTheme="majorHAnsi" w:hAnsiTheme="majorHAnsi" w:cstheme="majorHAnsi"/>
                <w:color w:val="F6862A"/>
                <w:sz w:val="20"/>
                <w:szCs w:val="18"/>
              </w:rPr>
              <w:t>and phrases in rhymes and</w:t>
            </w:r>
            <w:r w:rsidRPr="00221306">
              <w:rPr>
                <w:rFonts w:asciiTheme="majorHAnsi" w:hAnsiTheme="majorHAnsi" w:cstheme="majorHAnsi"/>
                <w:color w:val="F6862A"/>
                <w:spacing w:val="-1"/>
                <w:sz w:val="20"/>
                <w:szCs w:val="18"/>
              </w:rPr>
              <w:t xml:space="preserve"> </w:t>
            </w:r>
            <w:r w:rsidRPr="00221306">
              <w:rPr>
                <w:rFonts w:asciiTheme="majorHAnsi" w:hAnsiTheme="majorHAnsi" w:cstheme="majorHAnsi"/>
                <w:color w:val="F6862A"/>
                <w:sz w:val="20"/>
                <w:szCs w:val="18"/>
              </w:rPr>
              <w:t>stories.</w:t>
            </w:r>
          </w:p>
          <w:p w:rsidR="00221306" w:rsidRPr="00221306" w:rsidRDefault="00221306" w:rsidP="00221306">
            <w:pPr>
              <w:pStyle w:val="TableParagraph"/>
              <w:kinsoku w:val="0"/>
              <w:overflowPunct w:val="0"/>
              <w:ind w:right="156"/>
              <w:jc w:val="left"/>
              <w:rPr>
                <w:rFonts w:asciiTheme="majorHAnsi" w:hAnsiTheme="majorHAnsi" w:cstheme="majorHAnsi"/>
                <w:color w:val="F6862A"/>
                <w:sz w:val="20"/>
                <w:szCs w:val="18"/>
              </w:rPr>
            </w:pPr>
            <w:r w:rsidRPr="00221306">
              <w:rPr>
                <w:rFonts w:asciiTheme="majorHAnsi" w:hAnsiTheme="majorHAnsi" w:cstheme="majorHAnsi"/>
                <w:color w:val="F6862A"/>
                <w:spacing w:val="-5"/>
                <w:sz w:val="20"/>
                <w:szCs w:val="18"/>
              </w:rPr>
              <w:t xml:space="preserve">To </w:t>
            </w:r>
            <w:r w:rsidRPr="00221306">
              <w:rPr>
                <w:rFonts w:asciiTheme="majorHAnsi" w:hAnsiTheme="majorHAnsi" w:cstheme="majorHAnsi"/>
                <w:color w:val="F6862A"/>
                <w:sz w:val="20"/>
                <w:szCs w:val="18"/>
              </w:rPr>
              <w:t>begin to be aware of the way stories</w:t>
            </w:r>
            <w:r w:rsidRPr="00221306">
              <w:rPr>
                <w:rFonts w:asciiTheme="majorHAnsi" w:hAnsiTheme="majorHAnsi" w:cstheme="majorHAnsi"/>
                <w:color w:val="F6862A"/>
                <w:spacing w:val="-14"/>
                <w:sz w:val="20"/>
                <w:szCs w:val="18"/>
              </w:rPr>
              <w:t xml:space="preserve"> </w:t>
            </w:r>
            <w:r w:rsidRPr="00221306">
              <w:rPr>
                <w:rFonts w:asciiTheme="majorHAnsi" w:hAnsiTheme="majorHAnsi" w:cstheme="majorHAnsi"/>
                <w:color w:val="F6862A"/>
                <w:sz w:val="20"/>
                <w:szCs w:val="18"/>
              </w:rPr>
              <w:t>are structured.</w:t>
            </w:r>
          </w:p>
          <w:p w:rsidR="00221306" w:rsidRPr="00221306" w:rsidRDefault="00221306" w:rsidP="00221306">
            <w:pPr>
              <w:pStyle w:val="TableParagraph"/>
              <w:kinsoku w:val="0"/>
              <w:overflowPunct w:val="0"/>
              <w:ind w:right="31"/>
              <w:jc w:val="left"/>
              <w:rPr>
                <w:rFonts w:asciiTheme="majorHAnsi" w:hAnsiTheme="majorHAnsi" w:cstheme="majorHAnsi"/>
                <w:color w:val="F6862A"/>
                <w:sz w:val="20"/>
                <w:szCs w:val="18"/>
              </w:rPr>
            </w:pPr>
            <w:r w:rsidRPr="00221306">
              <w:rPr>
                <w:rFonts w:asciiTheme="majorHAnsi" w:hAnsiTheme="majorHAnsi" w:cstheme="majorHAnsi"/>
                <w:color w:val="F6862A"/>
                <w:sz w:val="20"/>
                <w:szCs w:val="18"/>
              </w:rPr>
              <w:t>To describe main story settings, events and principal characters.</w:t>
            </w:r>
          </w:p>
          <w:p w:rsidR="00221306" w:rsidRPr="00221306" w:rsidRDefault="00221306" w:rsidP="00221306">
            <w:pPr>
              <w:pStyle w:val="TableParagraph"/>
              <w:kinsoku w:val="0"/>
              <w:overflowPunct w:val="0"/>
              <w:ind w:right="31"/>
              <w:jc w:val="left"/>
              <w:rPr>
                <w:rFonts w:asciiTheme="majorHAnsi" w:hAnsiTheme="majorHAnsi" w:cstheme="majorHAnsi"/>
                <w:color w:val="00689E"/>
                <w:sz w:val="20"/>
                <w:szCs w:val="18"/>
              </w:rPr>
            </w:pPr>
            <w:r w:rsidRPr="00221306">
              <w:rPr>
                <w:rFonts w:asciiTheme="majorHAnsi" w:hAnsiTheme="majorHAnsi" w:cstheme="majorHAnsi"/>
                <w:color w:val="00689E"/>
                <w:sz w:val="20"/>
                <w:szCs w:val="18"/>
              </w:rPr>
              <w:t>To enjoy an increasing range of books.</w:t>
            </w:r>
          </w:p>
          <w:p w:rsidR="00221306" w:rsidRPr="00221306" w:rsidRDefault="00221306" w:rsidP="00221306">
            <w:pPr>
              <w:pStyle w:val="TableParagraph"/>
              <w:kinsoku w:val="0"/>
              <w:overflowPunct w:val="0"/>
              <w:ind w:right="156"/>
              <w:jc w:val="left"/>
              <w:rPr>
                <w:rFonts w:asciiTheme="majorHAnsi" w:hAnsiTheme="majorHAnsi" w:cstheme="majorHAnsi"/>
                <w:color w:val="00689E"/>
                <w:sz w:val="20"/>
                <w:szCs w:val="18"/>
              </w:rPr>
            </w:pPr>
            <w:r w:rsidRPr="00221306">
              <w:rPr>
                <w:rFonts w:asciiTheme="majorHAnsi" w:hAnsiTheme="majorHAnsi" w:cstheme="majorHAnsi"/>
                <w:color w:val="00689E"/>
                <w:sz w:val="20"/>
                <w:szCs w:val="18"/>
              </w:rPr>
              <w:t>To follow a story without pictures or props.</w:t>
            </w:r>
          </w:p>
          <w:p w:rsidR="00221306" w:rsidRPr="00221306" w:rsidRDefault="00221306" w:rsidP="00221306">
            <w:pPr>
              <w:pStyle w:val="TableParagraph"/>
              <w:kinsoku w:val="0"/>
              <w:overflowPunct w:val="0"/>
              <w:spacing w:before="72" w:line="244" w:lineRule="auto"/>
              <w:ind w:right="31"/>
              <w:jc w:val="left"/>
              <w:rPr>
                <w:rFonts w:asciiTheme="majorHAnsi" w:hAnsiTheme="majorHAnsi" w:cstheme="majorHAnsi"/>
                <w:b/>
                <w:bCs/>
                <w:sz w:val="22"/>
                <w:szCs w:val="20"/>
              </w:rPr>
            </w:pPr>
            <w:r w:rsidRPr="00221306">
              <w:rPr>
                <w:rFonts w:asciiTheme="majorHAnsi" w:hAnsiTheme="majorHAnsi" w:cstheme="majorHAnsi"/>
                <w:color w:val="00A650"/>
                <w:sz w:val="20"/>
                <w:szCs w:val="18"/>
              </w:rPr>
              <w:t>To listen to stories,</w:t>
            </w:r>
            <w:r w:rsidRPr="00221306">
              <w:rPr>
                <w:rFonts w:asciiTheme="majorHAnsi" w:hAnsiTheme="majorHAnsi" w:cstheme="majorHAnsi"/>
                <w:color w:val="00A650"/>
                <w:sz w:val="20"/>
                <w:szCs w:val="18"/>
              </w:rPr>
              <w:t xml:space="preserve"> </w:t>
            </w:r>
            <w:r w:rsidRPr="00221306">
              <w:rPr>
                <w:rFonts w:asciiTheme="majorHAnsi" w:hAnsiTheme="majorHAnsi" w:cstheme="majorHAnsi"/>
                <w:color w:val="00A650"/>
                <w:sz w:val="20"/>
                <w:szCs w:val="18"/>
              </w:rPr>
              <w:t>accurately anticipating key events and respond to what they hear with relevant comments, questions or actions.</w:t>
            </w:r>
          </w:p>
          <w:p w:rsidR="00221306" w:rsidRPr="008C68A7" w:rsidRDefault="00221306" w:rsidP="00221306">
            <w:pPr>
              <w:pStyle w:val="TableParagraph"/>
              <w:kinsoku w:val="0"/>
              <w:overflowPunct w:val="0"/>
              <w:spacing w:before="47"/>
              <w:ind w:right="52"/>
              <w:jc w:val="left"/>
              <w:rPr>
                <w:rFonts w:asciiTheme="majorHAnsi" w:hAnsiTheme="majorHAnsi" w:cstheme="majorHAnsi"/>
                <w:color w:val="F6862A"/>
                <w:w w:val="95"/>
                <w:sz w:val="20"/>
                <w:szCs w:val="18"/>
              </w:rPr>
            </w:pPr>
            <w:r w:rsidRPr="00221306">
              <w:rPr>
                <w:rFonts w:asciiTheme="majorHAnsi" w:hAnsiTheme="majorHAnsi" w:cstheme="majorHAnsi"/>
                <w:color w:val="00A650"/>
                <w:sz w:val="20"/>
                <w:szCs w:val="18"/>
              </w:rPr>
              <w:t>To demonstrate understanding when talking with others about what they have read.</w:t>
            </w:r>
          </w:p>
        </w:tc>
        <w:tc>
          <w:tcPr>
            <w:tcW w:w="6095" w:type="dxa"/>
          </w:tcPr>
          <w:p w:rsidR="00221306" w:rsidRPr="00221306" w:rsidRDefault="00221306" w:rsidP="00221306">
            <w:pPr>
              <w:pStyle w:val="TableParagraph"/>
              <w:ind w:right="198"/>
              <w:jc w:val="left"/>
              <w:rPr>
                <w:rFonts w:asciiTheme="majorHAnsi" w:hAnsiTheme="majorHAnsi" w:cstheme="majorHAnsi"/>
                <w:color w:val="292526"/>
                <w:spacing w:val="-5"/>
                <w:sz w:val="20"/>
                <w:szCs w:val="18"/>
              </w:rPr>
            </w:pPr>
            <w:r w:rsidRPr="00221306">
              <w:rPr>
                <w:rFonts w:asciiTheme="majorHAnsi" w:hAnsiTheme="majorHAnsi" w:cstheme="majorHAnsi"/>
                <w:color w:val="292526"/>
                <w:spacing w:val="-5"/>
                <w:sz w:val="20"/>
                <w:szCs w:val="18"/>
              </w:rPr>
              <w:t>To listen to and discuss a wide range of fiction, non-fiction and poetry at a level beyond that at which they can read independently.</w:t>
            </w:r>
          </w:p>
          <w:p w:rsidR="00221306" w:rsidRPr="00221306" w:rsidRDefault="00221306" w:rsidP="00221306">
            <w:pPr>
              <w:pStyle w:val="TableParagraph"/>
              <w:ind w:right="198"/>
              <w:jc w:val="left"/>
              <w:rPr>
                <w:rFonts w:asciiTheme="majorHAnsi" w:hAnsiTheme="majorHAnsi" w:cstheme="majorHAnsi"/>
                <w:color w:val="292526"/>
                <w:spacing w:val="-5"/>
                <w:sz w:val="20"/>
                <w:szCs w:val="18"/>
              </w:rPr>
            </w:pPr>
            <w:r w:rsidRPr="00221306">
              <w:rPr>
                <w:rFonts w:asciiTheme="majorHAnsi" w:hAnsiTheme="majorHAnsi" w:cstheme="majorHAnsi"/>
                <w:color w:val="292526"/>
                <w:spacing w:val="-5"/>
                <w:sz w:val="20"/>
                <w:szCs w:val="18"/>
              </w:rPr>
              <w:t>To link what they have read or have read to them to their own experiences.</w:t>
            </w:r>
          </w:p>
          <w:p w:rsidR="00221306" w:rsidRPr="00221306" w:rsidRDefault="00221306" w:rsidP="00221306">
            <w:pPr>
              <w:pStyle w:val="TableParagraph"/>
              <w:ind w:right="198"/>
              <w:jc w:val="left"/>
              <w:rPr>
                <w:rFonts w:asciiTheme="majorHAnsi" w:hAnsiTheme="majorHAnsi" w:cstheme="majorHAnsi"/>
                <w:color w:val="292526"/>
                <w:spacing w:val="-5"/>
                <w:sz w:val="20"/>
                <w:szCs w:val="18"/>
              </w:rPr>
            </w:pPr>
            <w:r w:rsidRPr="00221306">
              <w:rPr>
                <w:rFonts w:asciiTheme="majorHAnsi" w:hAnsiTheme="majorHAnsi" w:cstheme="majorHAnsi"/>
                <w:color w:val="292526"/>
                <w:spacing w:val="-5"/>
                <w:sz w:val="20"/>
                <w:szCs w:val="18"/>
              </w:rPr>
              <w:t>To retell familiar stories in increasing detail.</w:t>
            </w:r>
          </w:p>
          <w:p w:rsidR="00221306" w:rsidRPr="00221306" w:rsidRDefault="00221306" w:rsidP="00221306">
            <w:pPr>
              <w:pStyle w:val="TableParagraph"/>
              <w:ind w:right="198"/>
              <w:jc w:val="left"/>
              <w:rPr>
                <w:rFonts w:asciiTheme="majorHAnsi" w:hAnsiTheme="majorHAnsi" w:cstheme="majorHAnsi"/>
                <w:color w:val="292526"/>
                <w:spacing w:val="-5"/>
                <w:sz w:val="20"/>
                <w:szCs w:val="18"/>
              </w:rPr>
            </w:pPr>
            <w:r w:rsidRPr="00221306">
              <w:rPr>
                <w:rFonts w:asciiTheme="majorHAnsi" w:hAnsiTheme="majorHAnsi" w:cstheme="majorHAnsi"/>
                <w:color w:val="292526"/>
                <w:spacing w:val="-5"/>
                <w:sz w:val="20"/>
                <w:szCs w:val="18"/>
              </w:rPr>
              <w:t>To join in with discussions about a text, taking turns and listening to what others say.</w:t>
            </w:r>
          </w:p>
          <w:p w:rsidR="00221306" w:rsidRPr="00221306" w:rsidRDefault="00221306" w:rsidP="00221306">
            <w:pPr>
              <w:pStyle w:val="TableParagraph"/>
              <w:ind w:right="198"/>
              <w:jc w:val="left"/>
              <w:rPr>
                <w:rFonts w:asciiTheme="majorHAnsi" w:hAnsiTheme="majorHAnsi" w:cstheme="majorHAnsi"/>
                <w:color w:val="292526"/>
                <w:spacing w:val="-5"/>
                <w:sz w:val="20"/>
                <w:szCs w:val="18"/>
              </w:rPr>
            </w:pPr>
            <w:r w:rsidRPr="00221306">
              <w:rPr>
                <w:rFonts w:asciiTheme="majorHAnsi" w:hAnsiTheme="majorHAnsi" w:cstheme="majorHAnsi"/>
                <w:color w:val="292526"/>
                <w:spacing w:val="-5"/>
                <w:sz w:val="20"/>
                <w:szCs w:val="18"/>
              </w:rPr>
              <w:t>To discuss the significance of titles and events.</w:t>
            </w:r>
          </w:p>
        </w:tc>
        <w:tc>
          <w:tcPr>
            <w:tcW w:w="6423" w:type="dxa"/>
          </w:tcPr>
          <w:p w:rsidR="00221306" w:rsidRPr="00221306" w:rsidRDefault="00221306" w:rsidP="00221306">
            <w:pPr>
              <w:pStyle w:val="TableParagraph"/>
              <w:ind w:right="198"/>
              <w:jc w:val="left"/>
              <w:rPr>
                <w:rFonts w:asciiTheme="majorHAnsi" w:hAnsiTheme="majorHAnsi" w:cstheme="majorHAnsi"/>
                <w:color w:val="292526"/>
                <w:sz w:val="20"/>
                <w:szCs w:val="18"/>
              </w:rPr>
            </w:pPr>
            <w:r w:rsidRPr="00221306">
              <w:rPr>
                <w:rFonts w:asciiTheme="majorHAnsi" w:hAnsiTheme="majorHAnsi" w:cstheme="majorHAnsi"/>
                <w:color w:val="292526"/>
                <w:sz w:val="20"/>
                <w:szCs w:val="18"/>
              </w:rPr>
              <w:t>To participate in discussion about books, poems and other works that are read to them</w:t>
            </w:r>
            <w:r>
              <w:rPr>
                <w:rFonts w:asciiTheme="majorHAnsi" w:hAnsiTheme="majorHAnsi" w:cstheme="majorHAnsi"/>
                <w:color w:val="292526"/>
                <w:sz w:val="20"/>
                <w:szCs w:val="18"/>
              </w:rPr>
              <w:t xml:space="preserve"> </w:t>
            </w:r>
            <w:r w:rsidRPr="00221306">
              <w:rPr>
                <w:rFonts w:asciiTheme="majorHAnsi" w:hAnsiTheme="majorHAnsi" w:cstheme="majorHAnsi"/>
                <w:color w:val="292526"/>
                <w:sz w:val="20"/>
                <w:szCs w:val="18"/>
              </w:rPr>
              <w:t>(at a level beyond at which they can read independently) and those that they can read for themselves, explaining their understanding and expressing their views.</w:t>
            </w:r>
          </w:p>
          <w:p w:rsidR="00221306" w:rsidRPr="00221306" w:rsidRDefault="00221306" w:rsidP="00221306">
            <w:pPr>
              <w:pStyle w:val="TableParagraph"/>
              <w:ind w:right="198"/>
              <w:jc w:val="left"/>
              <w:rPr>
                <w:rFonts w:asciiTheme="majorHAnsi" w:hAnsiTheme="majorHAnsi" w:cstheme="majorHAnsi"/>
                <w:color w:val="292526"/>
                <w:sz w:val="20"/>
                <w:szCs w:val="18"/>
              </w:rPr>
            </w:pPr>
            <w:r w:rsidRPr="00221306">
              <w:rPr>
                <w:rFonts w:asciiTheme="majorHAnsi" w:hAnsiTheme="majorHAnsi" w:cstheme="majorHAnsi"/>
                <w:color w:val="292526"/>
                <w:sz w:val="20"/>
                <w:szCs w:val="18"/>
              </w:rPr>
              <w:t>To become increasingly familiar with and to retell a wide range of stories, fairy stories and traditional tales.</w:t>
            </w:r>
          </w:p>
          <w:p w:rsidR="00221306" w:rsidRDefault="00221306" w:rsidP="00221306">
            <w:pPr>
              <w:pStyle w:val="TableParagraph"/>
              <w:ind w:right="198"/>
              <w:jc w:val="left"/>
              <w:rPr>
                <w:rFonts w:asciiTheme="majorHAnsi" w:hAnsiTheme="majorHAnsi" w:cstheme="majorHAnsi"/>
                <w:color w:val="292526"/>
                <w:sz w:val="20"/>
                <w:szCs w:val="18"/>
              </w:rPr>
            </w:pPr>
            <w:r w:rsidRPr="00221306">
              <w:rPr>
                <w:rFonts w:asciiTheme="majorHAnsi" w:hAnsiTheme="majorHAnsi" w:cstheme="majorHAnsi"/>
                <w:color w:val="292526"/>
                <w:sz w:val="20"/>
                <w:szCs w:val="18"/>
              </w:rPr>
              <w:t>To discuss the sequence of events in books and how items of information are related.</w:t>
            </w:r>
          </w:p>
          <w:p w:rsidR="00221306" w:rsidRPr="00221306" w:rsidRDefault="00221306" w:rsidP="00221306">
            <w:pPr>
              <w:pStyle w:val="TableParagraph"/>
              <w:ind w:right="198"/>
              <w:jc w:val="left"/>
              <w:rPr>
                <w:rFonts w:asciiTheme="majorHAnsi" w:hAnsiTheme="majorHAnsi" w:cstheme="majorHAnsi"/>
                <w:color w:val="292526"/>
                <w:sz w:val="20"/>
                <w:szCs w:val="18"/>
              </w:rPr>
            </w:pPr>
            <w:r w:rsidRPr="00221306">
              <w:rPr>
                <w:rFonts w:asciiTheme="majorHAnsi" w:hAnsiTheme="majorHAnsi" w:cstheme="majorHAnsi"/>
                <w:color w:val="292526"/>
                <w:sz w:val="20"/>
                <w:szCs w:val="18"/>
              </w:rPr>
              <w:t>To recognise simple recurring literary language in stories and poetry.</w:t>
            </w:r>
          </w:p>
          <w:p w:rsidR="00221306" w:rsidRPr="00221306" w:rsidRDefault="00221306" w:rsidP="00221306">
            <w:pPr>
              <w:pStyle w:val="TableParagraph"/>
              <w:ind w:right="198"/>
              <w:jc w:val="left"/>
              <w:rPr>
                <w:rFonts w:asciiTheme="majorHAnsi" w:hAnsiTheme="majorHAnsi" w:cstheme="majorHAnsi"/>
                <w:color w:val="292526"/>
                <w:sz w:val="20"/>
                <w:szCs w:val="18"/>
              </w:rPr>
            </w:pPr>
            <w:r w:rsidRPr="00221306">
              <w:rPr>
                <w:rFonts w:asciiTheme="majorHAnsi" w:hAnsiTheme="majorHAnsi" w:cstheme="majorHAnsi"/>
                <w:color w:val="292526"/>
                <w:sz w:val="20"/>
                <w:szCs w:val="18"/>
              </w:rPr>
              <w:t>To ask and answer questions about a text.</w:t>
            </w:r>
          </w:p>
          <w:p w:rsidR="00221306" w:rsidRPr="00221306" w:rsidRDefault="00221306" w:rsidP="00221306">
            <w:pPr>
              <w:pStyle w:val="TableParagraph"/>
              <w:ind w:right="198"/>
              <w:jc w:val="left"/>
              <w:rPr>
                <w:rFonts w:asciiTheme="majorHAnsi" w:hAnsiTheme="majorHAnsi" w:cstheme="majorHAnsi"/>
                <w:color w:val="292526"/>
                <w:sz w:val="20"/>
                <w:szCs w:val="18"/>
              </w:rPr>
            </w:pPr>
            <w:r w:rsidRPr="00221306">
              <w:rPr>
                <w:rFonts w:asciiTheme="majorHAnsi" w:hAnsiTheme="majorHAnsi" w:cstheme="majorHAnsi"/>
                <w:color w:val="292526"/>
                <w:sz w:val="20"/>
                <w:szCs w:val="18"/>
              </w:rPr>
              <w:t>To make links between the text they are reading and other texts they have read (in texts that they can read independently).</w:t>
            </w:r>
          </w:p>
        </w:tc>
      </w:tr>
      <w:tr w:rsidR="00221306" w:rsidTr="008C68A7">
        <w:trPr>
          <w:cantSplit/>
          <w:trHeight w:val="2392"/>
        </w:trPr>
        <w:tc>
          <w:tcPr>
            <w:tcW w:w="704" w:type="dxa"/>
            <w:textDirection w:val="btLr"/>
          </w:tcPr>
          <w:p w:rsidR="00221306" w:rsidRDefault="00221306" w:rsidP="008C68A7">
            <w:pPr>
              <w:ind w:left="113" w:right="113"/>
              <w:jc w:val="center"/>
              <w:rPr>
                <w:rFonts w:ascii="Times New Roman" w:hAnsi="Times New Roman" w:cs="Times New Roman"/>
              </w:rPr>
            </w:pPr>
            <w:hyperlink r:id="rId8" w:history="1">
              <w:r>
                <w:rPr>
                  <w:b/>
                  <w:bCs/>
                  <w:color w:val="292526"/>
                </w:rPr>
                <w:t>Words in Context and Authorial Choice</w:t>
              </w:r>
            </w:hyperlink>
          </w:p>
        </w:tc>
        <w:tc>
          <w:tcPr>
            <w:tcW w:w="6379" w:type="dxa"/>
            <w:gridSpan w:val="2"/>
          </w:tcPr>
          <w:p w:rsidR="00221306" w:rsidRDefault="00221306" w:rsidP="00221306">
            <w:pPr>
              <w:pStyle w:val="TableParagraph"/>
              <w:kinsoku w:val="0"/>
              <w:overflowPunct w:val="0"/>
              <w:ind w:right="75"/>
              <w:jc w:val="left"/>
              <w:rPr>
                <w:rFonts w:asciiTheme="majorHAnsi" w:hAnsiTheme="majorHAnsi" w:cstheme="majorHAnsi"/>
                <w:color w:val="F6862A"/>
                <w:sz w:val="20"/>
                <w:szCs w:val="18"/>
              </w:rPr>
            </w:pPr>
            <w:r w:rsidRPr="00221306">
              <w:rPr>
                <w:rFonts w:asciiTheme="majorHAnsi" w:hAnsiTheme="majorHAnsi" w:cstheme="majorHAnsi"/>
                <w:color w:val="F6862A"/>
                <w:spacing w:val="-5"/>
                <w:sz w:val="20"/>
                <w:szCs w:val="18"/>
              </w:rPr>
              <w:t xml:space="preserve">To </w:t>
            </w:r>
            <w:r w:rsidRPr="00221306">
              <w:rPr>
                <w:rFonts w:asciiTheme="majorHAnsi" w:hAnsiTheme="majorHAnsi" w:cstheme="majorHAnsi"/>
                <w:color w:val="F6862A"/>
                <w:sz w:val="20"/>
                <w:szCs w:val="18"/>
              </w:rPr>
              <w:t xml:space="preserve">build up vocabulary that reflects the </w:t>
            </w:r>
            <w:r w:rsidRPr="00221306">
              <w:rPr>
                <w:rFonts w:asciiTheme="majorHAnsi" w:hAnsiTheme="majorHAnsi" w:cstheme="majorHAnsi"/>
                <w:color w:val="F6862A"/>
                <w:spacing w:val="-3"/>
                <w:sz w:val="20"/>
                <w:szCs w:val="18"/>
              </w:rPr>
              <w:t xml:space="preserve">breadth </w:t>
            </w:r>
            <w:r w:rsidRPr="00221306">
              <w:rPr>
                <w:rFonts w:asciiTheme="majorHAnsi" w:hAnsiTheme="majorHAnsi" w:cstheme="majorHAnsi"/>
                <w:color w:val="F6862A"/>
                <w:sz w:val="20"/>
                <w:szCs w:val="18"/>
              </w:rPr>
              <w:t>of their experiences.</w:t>
            </w:r>
          </w:p>
          <w:p w:rsidR="00221306" w:rsidRPr="00221306" w:rsidRDefault="00221306" w:rsidP="00221306">
            <w:pPr>
              <w:pStyle w:val="TableParagraph"/>
              <w:kinsoku w:val="0"/>
              <w:overflowPunct w:val="0"/>
              <w:ind w:right="75"/>
              <w:jc w:val="left"/>
              <w:rPr>
                <w:rFonts w:asciiTheme="majorHAnsi" w:hAnsiTheme="majorHAnsi" w:cstheme="majorHAnsi"/>
                <w:color w:val="F6862A"/>
                <w:sz w:val="20"/>
                <w:szCs w:val="18"/>
              </w:rPr>
            </w:pPr>
            <w:r w:rsidRPr="00221306">
              <w:rPr>
                <w:rFonts w:asciiTheme="majorHAnsi" w:hAnsiTheme="majorHAnsi" w:cstheme="majorHAnsi"/>
                <w:color w:val="00689E"/>
                <w:sz w:val="20"/>
                <w:szCs w:val="18"/>
              </w:rPr>
              <w:t>To extend vocabulary, especially by grouping and naming, exploring the meaning and sounds of new words.</w:t>
            </w:r>
          </w:p>
          <w:p w:rsidR="00221306" w:rsidRPr="00221306" w:rsidRDefault="00221306" w:rsidP="00221306">
            <w:pPr>
              <w:pStyle w:val="TableParagraph"/>
              <w:kinsoku w:val="0"/>
              <w:overflowPunct w:val="0"/>
              <w:ind w:right="60"/>
              <w:jc w:val="left"/>
              <w:rPr>
                <w:rFonts w:asciiTheme="majorHAnsi" w:hAnsiTheme="majorHAnsi" w:cstheme="majorHAnsi"/>
                <w:color w:val="F6862A"/>
                <w:sz w:val="20"/>
                <w:szCs w:val="18"/>
              </w:rPr>
            </w:pPr>
            <w:r w:rsidRPr="00221306">
              <w:rPr>
                <w:rFonts w:asciiTheme="majorHAnsi" w:hAnsiTheme="majorHAnsi" w:cstheme="majorHAnsi"/>
                <w:color w:val="00689E"/>
                <w:spacing w:val="-5"/>
                <w:sz w:val="20"/>
                <w:szCs w:val="18"/>
              </w:rPr>
              <w:t xml:space="preserve">To </w:t>
            </w:r>
            <w:r w:rsidRPr="00221306">
              <w:rPr>
                <w:rFonts w:asciiTheme="majorHAnsi" w:hAnsiTheme="majorHAnsi" w:cstheme="majorHAnsi"/>
                <w:color w:val="00689E"/>
                <w:sz w:val="20"/>
                <w:szCs w:val="18"/>
              </w:rPr>
              <w:t>use vocabulary and forms of speech that</w:t>
            </w:r>
            <w:r w:rsidRPr="00221306">
              <w:rPr>
                <w:rFonts w:asciiTheme="majorHAnsi" w:hAnsiTheme="majorHAnsi" w:cstheme="majorHAnsi"/>
                <w:color w:val="00689E"/>
                <w:spacing w:val="-29"/>
                <w:sz w:val="20"/>
                <w:szCs w:val="18"/>
              </w:rPr>
              <w:t xml:space="preserve"> </w:t>
            </w:r>
            <w:proofErr w:type="gramStart"/>
            <w:r w:rsidRPr="00221306">
              <w:rPr>
                <w:rFonts w:asciiTheme="majorHAnsi" w:hAnsiTheme="majorHAnsi" w:cstheme="majorHAnsi"/>
                <w:color w:val="00689E"/>
                <w:sz w:val="20"/>
                <w:szCs w:val="18"/>
              </w:rPr>
              <w:t>are increasingly influenced</w:t>
            </w:r>
            <w:proofErr w:type="gramEnd"/>
            <w:r w:rsidRPr="00221306">
              <w:rPr>
                <w:rFonts w:asciiTheme="majorHAnsi" w:hAnsiTheme="majorHAnsi" w:cstheme="majorHAnsi"/>
                <w:color w:val="00689E"/>
                <w:sz w:val="20"/>
                <w:szCs w:val="18"/>
              </w:rPr>
              <w:t xml:space="preserve"> by their experiences of books.</w:t>
            </w:r>
          </w:p>
        </w:tc>
        <w:tc>
          <w:tcPr>
            <w:tcW w:w="6095" w:type="dxa"/>
          </w:tcPr>
          <w:p w:rsidR="00221306" w:rsidRPr="00221306" w:rsidRDefault="00221306" w:rsidP="00221306">
            <w:pPr>
              <w:pStyle w:val="TableParagraph"/>
              <w:ind w:right="198"/>
              <w:jc w:val="left"/>
              <w:rPr>
                <w:rFonts w:asciiTheme="majorHAnsi" w:hAnsiTheme="majorHAnsi" w:cstheme="majorHAnsi"/>
                <w:color w:val="292526"/>
                <w:spacing w:val="-5"/>
                <w:sz w:val="20"/>
                <w:szCs w:val="18"/>
              </w:rPr>
            </w:pPr>
            <w:r w:rsidRPr="00221306">
              <w:rPr>
                <w:rFonts w:asciiTheme="majorHAnsi" w:hAnsiTheme="majorHAnsi" w:cstheme="majorHAnsi"/>
                <w:color w:val="292526"/>
                <w:spacing w:val="-5"/>
                <w:sz w:val="20"/>
                <w:szCs w:val="18"/>
              </w:rPr>
              <w:t>To discuss word meaning and link new meanings to those already known.</w:t>
            </w:r>
          </w:p>
        </w:tc>
        <w:tc>
          <w:tcPr>
            <w:tcW w:w="6423" w:type="dxa"/>
          </w:tcPr>
          <w:p w:rsidR="00221306" w:rsidRPr="00221306" w:rsidRDefault="00221306" w:rsidP="00221306">
            <w:pPr>
              <w:pStyle w:val="TableParagraph"/>
              <w:ind w:right="198"/>
              <w:jc w:val="left"/>
              <w:rPr>
                <w:rFonts w:asciiTheme="majorHAnsi" w:hAnsiTheme="majorHAnsi" w:cstheme="majorHAnsi"/>
                <w:color w:val="292526"/>
                <w:sz w:val="20"/>
                <w:szCs w:val="18"/>
              </w:rPr>
            </w:pPr>
            <w:r w:rsidRPr="00221306">
              <w:rPr>
                <w:rFonts w:asciiTheme="majorHAnsi" w:hAnsiTheme="majorHAnsi" w:cstheme="majorHAnsi"/>
                <w:color w:val="292526"/>
                <w:sz w:val="20"/>
                <w:szCs w:val="18"/>
              </w:rPr>
              <w:t>To discuss and clarify the meanings of words, linking new meanings to known vocabulary.</w:t>
            </w:r>
          </w:p>
          <w:p w:rsidR="00221306" w:rsidRPr="00221306" w:rsidRDefault="00221306" w:rsidP="00221306">
            <w:pPr>
              <w:pStyle w:val="TableParagraph"/>
              <w:ind w:right="198"/>
              <w:jc w:val="left"/>
              <w:rPr>
                <w:rFonts w:asciiTheme="majorHAnsi" w:hAnsiTheme="majorHAnsi" w:cstheme="majorHAnsi"/>
                <w:color w:val="292526"/>
                <w:sz w:val="20"/>
                <w:szCs w:val="18"/>
              </w:rPr>
            </w:pPr>
            <w:r w:rsidRPr="00221306">
              <w:rPr>
                <w:rFonts w:asciiTheme="majorHAnsi" w:hAnsiTheme="majorHAnsi" w:cstheme="majorHAnsi"/>
                <w:color w:val="292526"/>
                <w:sz w:val="20"/>
                <w:szCs w:val="18"/>
              </w:rPr>
              <w:t>To discuss their favourite words and phrases.</w:t>
            </w:r>
          </w:p>
        </w:tc>
      </w:tr>
      <w:tr w:rsidR="00221306" w:rsidTr="008C68A7">
        <w:trPr>
          <w:cantSplit/>
          <w:trHeight w:val="2392"/>
        </w:trPr>
        <w:tc>
          <w:tcPr>
            <w:tcW w:w="704" w:type="dxa"/>
            <w:textDirection w:val="btLr"/>
          </w:tcPr>
          <w:p w:rsidR="00221306" w:rsidRDefault="00221306" w:rsidP="008C68A7">
            <w:pPr>
              <w:ind w:left="113" w:right="113"/>
              <w:jc w:val="center"/>
              <w:rPr>
                <w:rFonts w:ascii="Times New Roman" w:hAnsi="Times New Roman" w:cs="Times New Roman"/>
              </w:rPr>
            </w:pPr>
            <w:hyperlink r:id="rId9" w:history="1">
              <w:r>
                <w:rPr>
                  <w:b/>
                  <w:bCs/>
                  <w:color w:val="292526"/>
                </w:rPr>
                <w:t>Inference and Prediction</w:t>
              </w:r>
            </w:hyperlink>
          </w:p>
        </w:tc>
        <w:tc>
          <w:tcPr>
            <w:tcW w:w="6379" w:type="dxa"/>
            <w:gridSpan w:val="2"/>
          </w:tcPr>
          <w:p w:rsidR="00221306" w:rsidRPr="00221306" w:rsidRDefault="00221306" w:rsidP="00221306">
            <w:pPr>
              <w:pStyle w:val="TableParagraph"/>
              <w:kinsoku w:val="0"/>
              <w:overflowPunct w:val="0"/>
              <w:ind w:right="30"/>
              <w:jc w:val="left"/>
              <w:rPr>
                <w:rFonts w:asciiTheme="majorHAnsi" w:hAnsiTheme="majorHAnsi" w:cstheme="majorHAnsi"/>
                <w:color w:val="F6862A"/>
                <w:sz w:val="20"/>
                <w:szCs w:val="18"/>
              </w:rPr>
            </w:pPr>
            <w:r w:rsidRPr="00221306">
              <w:rPr>
                <w:rFonts w:asciiTheme="majorHAnsi" w:hAnsiTheme="majorHAnsi" w:cstheme="majorHAnsi"/>
                <w:color w:val="F6862A"/>
                <w:spacing w:val="-5"/>
                <w:sz w:val="20"/>
                <w:szCs w:val="18"/>
              </w:rPr>
              <w:t xml:space="preserve">To </w:t>
            </w:r>
            <w:r w:rsidRPr="00221306">
              <w:rPr>
                <w:rFonts w:asciiTheme="majorHAnsi" w:hAnsiTheme="majorHAnsi" w:cstheme="majorHAnsi"/>
                <w:color w:val="F6862A"/>
                <w:sz w:val="20"/>
                <w:szCs w:val="18"/>
              </w:rPr>
              <w:t>suggest how a</w:t>
            </w:r>
            <w:r w:rsidRPr="00221306">
              <w:rPr>
                <w:rFonts w:asciiTheme="majorHAnsi" w:hAnsiTheme="majorHAnsi" w:cstheme="majorHAnsi"/>
                <w:color w:val="F6862A"/>
                <w:spacing w:val="-9"/>
                <w:sz w:val="20"/>
                <w:szCs w:val="18"/>
              </w:rPr>
              <w:t xml:space="preserve"> </w:t>
            </w:r>
            <w:r w:rsidRPr="00221306">
              <w:rPr>
                <w:rFonts w:asciiTheme="majorHAnsi" w:hAnsiTheme="majorHAnsi" w:cstheme="majorHAnsi"/>
                <w:color w:val="F6862A"/>
                <w:spacing w:val="-4"/>
                <w:sz w:val="20"/>
                <w:szCs w:val="18"/>
              </w:rPr>
              <w:t xml:space="preserve">story </w:t>
            </w:r>
            <w:r w:rsidRPr="00221306">
              <w:rPr>
                <w:rFonts w:asciiTheme="majorHAnsi" w:hAnsiTheme="majorHAnsi" w:cstheme="majorHAnsi"/>
                <w:color w:val="F6862A"/>
                <w:sz w:val="20"/>
                <w:szCs w:val="18"/>
              </w:rPr>
              <w:t>might</w:t>
            </w:r>
            <w:r w:rsidRPr="00221306">
              <w:rPr>
                <w:rFonts w:asciiTheme="majorHAnsi" w:hAnsiTheme="majorHAnsi" w:cstheme="majorHAnsi"/>
                <w:color w:val="F6862A"/>
                <w:spacing w:val="-2"/>
                <w:sz w:val="20"/>
                <w:szCs w:val="18"/>
              </w:rPr>
              <w:t xml:space="preserve"> </w:t>
            </w:r>
            <w:r w:rsidRPr="00221306">
              <w:rPr>
                <w:rFonts w:asciiTheme="majorHAnsi" w:hAnsiTheme="majorHAnsi" w:cstheme="majorHAnsi"/>
                <w:color w:val="F6862A"/>
                <w:sz w:val="20"/>
                <w:szCs w:val="18"/>
              </w:rPr>
              <w:t>end.</w:t>
            </w:r>
          </w:p>
          <w:p w:rsidR="00221306" w:rsidRPr="00221306" w:rsidRDefault="00221306" w:rsidP="00221306">
            <w:pPr>
              <w:pStyle w:val="TableParagraph"/>
              <w:kinsoku w:val="0"/>
              <w:overflowPunct w:val="0"/>
              <w:ind w:right="51"/>
              <w:jc w:val="left"/>
              <w:rPr>
                <w:rFonts w:asciiTheme="majorHAnsi" w:hAnsiTheme="majorHAnsi" w:cstheme="majorHAnsi"/>
                <w:color w:val="F6862A"/>
                <w:sz w:val="20"/>
                <w:szCs w:val="18"/>
              </w:rPr>
            </w:pPr>
            <w:r w:rsidRPr="00221306">
              <w:rPr>
                <w:rFonts w:asciiTheme="majorHAnsi" w:hAnsiTheme="majorHAnsi" w:cstheme="majorHAnsi"/>
                <w:color w:val="F6862A"/>
                <w:spacing w:val="-5"/>
                <w:sz w:val="20"/>
                <w:szCs w:val="18"/>
              </w:rPr>
              <w:t xml:space="preserve">To </w:t>
            </w:r>
            <w:r w:rsidRPr="00221306">
              <w:rPr>
                <w:rFonts w:asciiTheme="majorHAnsi" w:hAnsiTheme="majorHAnsi" w:cstheme="majorHAnsi"/>
                <w:color w:val="F6862A"/>
                <w:sz w:val="20"/>
                <w:szCs w:val="18"/>
              </w:rPr>
              <w:t>begin to</w:t>
            </w:r>
            <w:r w:rsidRPr="00221306">
              <w:rPr>
                <w:rFonts w:asciiTheme="majorHAnsi" w:hAnsiTheme="majorHAnsi" w:cstheme="majorHAnsi"/>
                <w:color w:val="F6862A"/>
                <w:spacing w:val="-29"/>
                <w:sz w:val="20"/>
                <w:szCs w:val="18"/>
              </w:rPr>
              <w:t xml:space="preserve"> </w:t>
            </w:r>
            <w:r w:rsidRPr="00221306">
              <w:rPr>
                <w:rFonts w:asciiTheme="majorHAnsi" w:hAnsiTheme="majorHAnsi" w:cstheme="majorHAnsi"/>
                <w:color w:val="F6862A"/>
                <w:sz w:val="20"/>
                <w:szCs w:val="18"/>
              </w:rPr>
              <w:t>understand ‘why’ and ‘how’ questions.</w:t>
            </w:r>
          </w:p>
          <w:p w:rsidR="00221306" w:rsidRPr="00221306" w:rsidRDefault="00221306" w:rsidP="00221306">
            <w:pPr>
              <w:pStyle w:val="TableParagraph"/>
              <w:kinsoku w:val="0"/>
              <w:overflowPunct w:val="0"/>
              <w:ind w:right="75"/>
              <w:jc w:val="left"/>
              <w:rPr>
                <w:rFonts w:asciiTheme="majorHAnsi" w:hAnsiTheme="majorHAnsi" w:cstheme="majorHAnsi"/>
                <w:color w:val="F6862A"/>
                <w:spacing w:val="-5"/>
                <w:sz w:val="20"/>
                <w:szCs w:val="18"/>
              </w:rPr>
            </w:pPr>
            <w:r w:rsidRPr="00221306">
              <w:rPr>
                <w:rFonts w:asciiTheme="majorHAnsi" w:hAnsiTheme="majorHAnsi" w:cstheme="majorHAnsi"/>
                <w:color w:val="00A650"/>
                <w:spacing w:val="-5"/>
                <w:sz w:val="20"/>
                <w:szCs w:val="18"/>
              </w:rPr>
              <w:t xml:space="preserve">To </w:t>
            </w:r>
            <w:r w:rsidRPr="00221306">
              <w:rPr>
                <w:rFonts w:asciiTheme="majorHAnsi" w:hAnsiTheme="majorHAnsi" w:cstheme="majorHAnsi"/>
                <w:color w:val="00A650"/>
                <w:sz w:val="20"/>
                <w:szCs w:val="18"/>
              </w:rPr>
              <w:t xml:space="preserve">answer ‘how’ and ‘why’ questions about their experiences and </w:t>
            </w:r>
            <w:r w:rsidRPr="00221306">
              <w:rPr>
                <w:rFonts w:asciiTheme="majorHAnsi" w:hAnsiTheme="majorHAnsi" w:cstheme="majorHAnsi"/>
                <w:color w:val="00A650"/>
                <w:spacing w:val="-7"/>
                <w:sz w:val="20"/>
                <w:szCs w:val="18"/>
              </w:rPr>
              <w:t xml:space="preserve">in </w:t>
            </w:r>
            <w:r w:rsidRPr="00221306">
              <w:rPr>
                <w:rFonts w:asciiTheme="majorHAnsi" w:hAnsiTheme="majorHAnsi" w:cstheme="majorHAnsi"/>
                <w:color w:val="00A650"/>
                <w:sz w:val="20"/>
                <w:szCs w:val="18"/>
              </w:rPr>
              <w:t>response to stories or events.</w:t>
            </w:r>
          </w:p>
        </w:tc>
        <w:tc>
          <w:tcPr>
            <w:tcW w:w="6095" w:type="dxa"/>
          </w:tcPr>
          <w:p w:rsidR="00221306" w:rsidRPr="00221306" w:rsidRDefault="00221306" w:rsidP="00221306">
            <w:pPr>
              <w:pStyle w:val="TableParagraph"/>
              <w:ind w:right="198"/>
              <w:jc w:val="left"/>
              <w:rPr>
                <w:rFonts w:asciiTheme="majorHAnsi" w:hAnsiTheme="majorHAnsi" w:cstheme="majorHAnsi"/>
                <w:color w:val="292526"/>
                <w:spacing w:val="-5"/>
                <w:sz w:val="20"/>
                <w:szCs w:val="18"/>
              </w:rPr>
            </w:pPr>
            <w:r w:rsidRPr="00221306">
              <w:rPr>
                <w:rFonts w:asciiTheme="majorHAnsi" w:hAnsiTheme="majorHAnsi" w:cstheme="majorHAnsi"/>
                <w:color w:val="292526"/>
                <w:spacing w:val="-5"/>
                <w:sz w:val="20"/>
                <w:szCs w:val="18"/>
              </w:rPr>
              <w:t>To begin to make simple inferences.</w:t>
            </w:r>
          </w:p>
          <w:p w:rsidR="00221306" w:rsidRPr="00221306" w:rsidRDefault="00221306" w:rsidP="00221306">
            <w:pPr>
              <w:pStyle w:val="TableParagraph"/>
              <w:ind w:right="198"/>
              <w:jc w:val="left"/>
              <w:rPr>
                <w:rFonts w:asciiTheme="majorHAnsi" w:hAnsiTheme="majorHAnsi" w:cstheme="majorHAnsi"/>
                <w:color w:val="292526"/>
                <w:spacing w:val="-5"/>
                <w:sz w:val="20"/>
                <w:szCs w:val="18"/>
              </w:rPr>
            </w:pPr>
            <w:r w:rsidRPr="00221306">
              <w:rPr>
                <w:rFonts w:asciiTheme="majorHAnsi" w:hAnsiTheme="majorHAnsi" w:cstheme="majorHAnsi"/>
                <w:color w:val="292526"/>
                <w:spacing w:val="-5"/>
                <w:sz w:val="20"/>
                <w:szCs w:val="18"/>
              </w:rPr>
              <w:t xml:space="preserve">To predict what might happen </w:t>
            </w:r>
            <w:proofErr w:type="gramStart"/>
            <w:r w:rsidRPr="00221306">
              <w:rPr>
                <w:rFonts w:asciiTheme="majorHAnsi" w:hAnsiTheme="majorHAnsi" w:cstheme="majorHAnsi"/>
                <w:color w:val="292526"/>
                <w:spacing w:val="-5"/>
                <w:sz w:val="20"/>
                <w:szCs w:val="18"/>
              </w:rPr>
              <w:t>on the basis of</w:t>
            </w:r>
            <w:proofErr w:type="gramEnd"/>
            <w:r w:rsidRPr="00221306">
              <w:rPr>
                <w:rFonts w:asciiTheme="majorHAnsi" w:hAnsiTheme="majorHAnsi" w:cstheme="majorHAnsi"/>
                <w:color w:val="292526"/>
                <w:spacing w:val="-5"/>
                <w:sz w:val="20"/>
                <w:szCs w:val="18"/>
              </w:rPr>
              <w:t xml:space="preserve"> what has been read so far.</w:t>
            </w:r>
          </w:p>
        </w:tc>
        <w:tc>
          <w:tcPr>
            <w:tcW w:w="6423" w:type="dxa"/>
          </w:tcPr>
          <w:p w:rsidR="00221306" w:rsidRPr="00221306" w:rsidRDefault="00221306" w:rsidP="00221306">
            <w:pPr>
              <w:pStyle w:val="TableParagraph"/>
              <w:ind w:right="198"/>
              <w:jc w:val="left"/>
              <w:rPr>
                <w:rFonts w:asciiTheme="majorHAnsi" w:hAnsiTheme="majorHAnsi" w:cstheme="majorHAnsi"/>
                <w:color w:val="292526"/>
                <w:sz w:val="20"/>
                <w:szCs w:val="18"/>
              </w:rPr>
            </w:pPr>
            <w:r w:rsidRPr="00221306">
              <w:rPr>
                <w:rFonts w:asciiTheme="majorHAnsi" w:hAnsiTheme="majorHAnsi" w:cstheme="majorHAnsi"/>
                <w:color w:val="292526"/>
                <w:sz w:val="20"/>
                <w:szCs w:val="18"/>
              </w:rPr>
              <w:t xml:space="preserve">To make inferences on the basis of what </w:t>
            </w:r>
            <w:proofErr w:type="gramStart"/>
            <w:r w:rsidRPr="00221306">
              <w:rPr>
                <w:rFonts w:asciiTheme="majorHAnsi" w:hAnsiTheme="majorHAnsi" w:cstheme="majorHAnsi"/>
                <w:color w:val="292526"/>
                <w:sz w:val="20"/>
                <w:szCs w:val="18"/>
              </w:rPr>
              <w:t>is being said and done</w:t>
            </w:r>
            <w:proofErr w:type="gramEnd"/>
            <w:r w:rsidRPr="00221306">
              <w:rPr>
                <w:rFonts w:asciiTheme="majorHAnsi" w:hAnsiTheme="majorHAnsi" w:cstheme="majorHAnsi"/>
                <w:color w:val="292526"/>
                <w:sz w:val="20"/>
                <w:szCs w:val="18"/>
              </w:rPr>
              <w:t>.</w:t>
            </w:r>
          </w:p>
          <w:p w:rsidR="00221306" w:rsidRPr="00221306" w:rsidRDefault="00221306" w:rsidP="00221306">
            <w:pPr>
              <w:pStyle w:val="TableParagraph"/>
              <w:ind w:right="198"/>
              <w:jc w:val="left"/>
              <w:rPr>
                <w:rFonts w:asciiTheme="majorHAnsi" w:hAnsiTheme="majorHAnsi" w:cstheme="majorHAnsi"/>
                <w:color w:val="292526"/>
                <w:sz w:val="20"/>
                <w:szCs w:val="18"/>
              </w:rPr>
            </w:pPr>
            <w:r w:rsidRPr="00221306">
              <w:rPr>
                <w:rFonts w:asciiTheme="majorHAnsi" w:hAnsiTheme="majorHAnsi" w:cstheme="majorHAnsi"/>
                <w:color w:val="292526"/>
                <w:sz w:val="20"/>
                <w:szCs w:val="18"/>
              </w:rPr>
              <w:t xml:space="preserve">To predict what might happen </w:t>
            </w:r>
            <w:proofErr w:type="gramStart"/>
            <w:r w:rsidRPr="00221306">
              <w:rPr>
                <w:rFonts w:asciiTheme="majorHAnsi" w:hAnsiTheme="majorHAnsi" w:cstheme="majorHAnsi"/>
                <w:color w:val="292526"/>
                <w:sz w:val="20"/>
                <w:szCs w:val="18"/>
              </w:rPr>
              <w:t>on the basis of</w:t>
            </w:r>
            <w:proofErr w:type="gramEnd"/>
            <w:r w:rsidRPr="00221306">
              <w:rPr>
                <w:rFonts w:asciiTheme="majorHAnsi" w:hAnsiTheme="majorHAnsi" w:cstheme="majorHAnsi"/>
                <w:color w:val="292526"/>
                <w:sz w:val="20"/>
                <w:szCs w:val="18"/>
              </w:rPr>
              <w:t xml:space="preserve"> what has been read so far in a text.</w:t>
            </w:r>
          </w:p>
        </w:tc>
      </w:tr>
      <w:tr w:rsidR="00232091" w:rsidTr="008C68A7">
        <w:trPr>
          <w:cantSplit/>
          <w:trHeight w:val="2392"/>
        </w:trPr>
        <w:tc>
          <w:tcPr>
            <w:tcW w:w="704" w:type="dxa"/>
            <w:textDirection w:val="btLr"/>
          </w:tcPr>
          <w:p w:rsidR="00232091" w:rsidRDefault="00232091" w:rsidP="008C68A7">
            <w:pPr>
              <w:ind w:left="113" w:right="113"/>
              <w:jc w:val="center"/>
              <w:rPr>
                <w:rFonts w:ascii="Times New Roman" w:hAnsi="Times New Roman" w:cs="Times New Roman"/>
              </w:rPr>
            </w:pPr>
            <w:hyperlink r:id="rId10" w:history="1">
              <w:r>
                <w:rPr>
                  <w:b/>
                  <w:bCs/>
                  <w:color w:val="292526"/>
                </w:rPr>
                <w:t>Poetry and Performance</w:t>
              </w:r>
            </w:hyperlink>
          </w:p>
        </w:tc>
        <w:tc>
          <w:tcPr>
            <w:tcW w:w="6379" w:type="dxa"/>
            <w:gridSpan w:val="2"/>
          </w:tcPr>
          <w:p w:rsidR="00232091" w:rsidRPr="00232091" w:rsidRDefault="00232091" w:rsidP="00232091">
            <w:pPr>
              <w:pStyle w:val="TableParagraph"/>
              <w:kinsoku w:val="0"/>
              <w:overflowPunct w:val="0"/>
              <w:ind w:right="87"/>
              <w:jc w:val="left"/>
              <w:rPr>
                <w:rFonts w:asciiTheme="majorHAnsi" w:hAnsiTheme="majorHAnsi" w:cstheme="majorHAnsi"/>
                <w:color w:val="F6862A"/>
                <w:sz w:val="20"/>
                <w:szCs w:val="18"/>
              </w:rPr>
            </w:pPr>
            <w:r w:rsidRPr="00232091">
              <w:rPr>
                <w:rFonts w:asciiTheme="majorHAnsi" w:hAnsiTheme="majorHAnsi" w:cstheme="majorHAnsi"/>
                <w:color w:val="F6862A"/>
                <w:spacing w:val="-5"/>
                <w:sz w:val="20"/>
                <w:szCs w:val="18"/>
              </w:rPr>
              <w:t xml:space="preserve">To </w:t>
            </w:r>
            <w:r w:rsidRPr="00232091">
              <w:rPr>
                <w:rFonts w:asciiTheme="majorHAnsi" w:hAnsiTheme="majorHAnsi" w:cstheme="majorHAnsi"/>
                <w:color w:val="F6862A"/>
                <w:sz w:val="20"/>
                <w:szCs w:val="18"/>
              </w:rPr>
              <w:t>listen to and join in with stories and</w:t>
            </w:r>
            <w:r w:rsidRPr="00232091">
              <w:rPr>
                <w:rFonts w:asciiTheme="majorHAnsi" w:hAnsiTheme="majorHAnsi" w:cstheme="majorHAnsi"/>
                <w:color w:val="F6862A"/>
                <w:spacing w:val="-34"/>
                <w:sz w:val="20"/>
                <w:szCs w:val="18"/>
              </w:rPr>
              <w:t xml:space="preserve"> </w:t>
            </w:r>
            <w:r w:rsidRPr="00232091">
              <w:rPr>
                <w:rFonts w:asciiTheme="majorHAnsi" w:hAnsiTheme="majorHAnsi" w:cstheme="majorHAnsi"/>
                <w:color w:val="F6862A"/>
                <w:sz w:val="20"/>
                <w:szCs w:val="18"/>
              </w:rPr>
              <w:t xml:space="preserve">poems, one-to-one </w:t>
            </w:r>
            <w:proofErr w:type="gramStart"/>
            <w:r w:rsidRPr="00232091">
              <w:rPr>
                <w:rFonts w:asciiTheme="majorHAnsi" w:hAnsiTheme="majorHAnsi" w:cstheme="majorHAnsi"/>
                <w:color w:val="F6862A"/>
                <w:sz w:val="20"/>
                <w:szCs w:val="18"/>
              </w:rPr>
              <w:t>and also</w:t>
            </w:r>
            <w:proofErr w:type="gramEnd"/>
            <w:r w:rsidRPr="00232091">
              <w:rPr>
                <w:rFonts w:asciiTheme="majorHAnsi" w:hAnsiTheme="majorHAnsi" w:cstheme="majorHAnsi"/>
                <w:color w:val="F6862A"/>
                <w:sz w:val="20"/>
                <w:szCs w:val="18"/>
              </w:rPr>
              <w:t xml:space="preserve"> in small</w:t>
            </w:r>
            <w:r w:rsidRPr="00232091">
              <w:rPr>
                <w:rFonts w:asciiTheme="majorHAnsi" w:hAnsiTheme="majorHAnsi" w:cstheme="majorHAnsi"/>
                <w:color w:val="F6862A"/>
                <w:spacing w:val="-3"/>
                <w:sz w:val="20"/>
                <w:szCs w:val="18"/>
              </w:rPr>
              <w:t xml:space="preserve"> </w:t>
            </w:r>
            <w:r w:rsidRPr="00232091">
              <w:rPr>
                <w:rFonts w:asciiTheme="majorHAnsi" w:hAnsiTheme="majorHAnsi" w:cstheme="majorHAnsi"/>
                <w:color w:val="F6862A"/>
                <w:sz w:val="20"/>
                <w:szCs w:val="18"/>
              </w:rPr>
              <w:t>groups.</w:t>
            </w:r>
          </w:p>
          <w:p w:rsidR="00232091" w:rsidRPr="00232091" w:rsidRDefault="00232091" w:rsidP="00232091">
            <w:pPr>
              <w:pStyle w:val="TableParagraph"/>
              <w:kinsoku w:val="0"/>
              <w:overflowPunct w:val="0"/>
              <w:ind w:right="31"/>
              <w:jc w:val="left"/>
              <w:rPr>
                <w:rFonts w:asciiTheme="majorHAnsi" w:hAnsiTheme="majorHAnsi" w:cstheme="majorHAnsi"/>
                <w:color w:val="F6862A"/>
                <w:sz w:val="20"/>
                <w:szCs w:val="18"/>
              </w:rPr>
            </w:pPr>
            <w:r w:rsidRPr="00232091">
              <w:rPr>
                <w:rFonts w:asciiTheme="majorHAnsi" w:hAnsiTheme="majorHAnsi" w:cstheme="majorHAnsi"/>
                <w:color w:val="F6862A"/>
                <w:sz w:val="20"/>
                <w:szCs w:val="18"/>
              </w:rPr>
              <w:t>To join in with repeated refrains in rhymes and stories.</w:t>
            </w:r>
          </w:p>
          <w:p w:rsidR="00232091" w:rsidRPr="00232091" w:rsidRDefault="00232091" w:rsidP="00232091">
            <w:pPr>
              <w:pStyle w:val="TableParagraph"/>
              <w:kinsoku w:val="0"/>
              <w:overflowPunct w:val="0"/>
              <w:ind w:right="55"/>
              <w:jc w:val="left"/>
              <w:rPr>
                <w:rFonts w:asciiTheme="majorHAnsi" w:hAnsiTheme="majorHAnsi" w:cstheme="majorHAnsi"/>
                <w:color w:val="F6862A"/>
                <w:sz w:val="20"/>
                <w:szCs w:val="18"/>
              </w:rPr>
            </w:pPr>
            <w:r w:rsidRPr="00232091">
              <w:rPr>
                <w:rFonts w:asciiTheme="majorHAnsi" w:hAnsiTheme="majorHAnsi" w:cstheme="majorHAnsi"/>
                <w:color w:val="F6862A"/>
                <w:sz w:val="20"/>
                <w:szCs w:val="18"/>
              </w:rPr>
              <w:t>To use intonation, rhythm and phrasing to make the meaning clear to others.</w:t>
            </w:r>
          </w:p>
          <w:p w:rsidR="00232091" w:rsidRPr="00232091" w:rsidRDefault="00232091" w:rsidP="00232091">
            <w:pPr>
              <w:pStyle w:val="TableParagraph"/>
              <w:kinsoku w:val="0"/>
              <w:overflowPunct w:val="0"/>
              <w:ind w:right="75"/>
              <w:jc w:val="left"/>
              <w:rPr>
                <w:rFonts w:asciiTheme="majorHAnsi" w:hAnsiTheme="majorHAnsi" w:cstheme="majorHAnsi"/>
                <w:color w:val="F6862A"/>
                <w:sz w:val="20"/>
                <w:szCs w:val="18"/>
              </w:rPr>
            </w:pPr>
            <w:r w:rsidRPr="00232091">
              <w:rPr>
                <w:rFonts w:asciiTheme="majorHAnsi" w:hAnsiTheme="majorHAnsi" w:cstheme="majorHAnsi"/>
                <w:color w:val="F6862A"/>
                <w:spacing w:val="-5"/>
                <w:sz w:val="20"/>
                <w:szCs w:val="18"/>
              </w:rPr>
              <w:t xml:space="preserve">To </w:t>
            </w:r>
            <w:r w:rsidRPr="00232091">
              <w:rPr>
                <w:rFonts w:asciiTheme="majorHAnsi" w:hAnsiTheme="majorHAnsi" w:cstheme="majorHAnsi"/>
                <w:color w:val="F6862A"/>
                <w:sz w:val="20"/>
                <w:szCs w:val="18"/>
              </w:rPr>
              <w:t>develop preference for forms of</w:t>
            </w:r>
            <w:r w:rsidRPr="00232091">
              <w:rPr>
                <w:rFonts w:asciiTheme="majorHAnsi" w:hAnsiTheme="majorHAnsi" w:cstheme="majorHAnsi"/>
                <w:color w:val="F6862A"/>
                <w:spacing w:val="-29"/>
                <w:sz w:val="20"/>
                <w:szCs w:val="18"/>
              </w:rPr>
              <w:t xml:space="preserve"> </w:t>
            </w:r>
            <w:r w:rsidRPr="00232091">
              <w:rPr>
                <w:rFonts w:asciiTheme="majorHAnsi" w:hAnsiTheme="majorHAnsi" w:cstheme="majorHAnsi"/>
                <w:color w:val="F6862A"/>
                <w:sz w:val="20"/>
                <w:szCs w:val="18"/>
              </w:rPr>
              <w:t>expression.</w:t>
            </w:r>
          </w:p>
          <w:p w:rsidR="00232091" w:rsidRPr="00232091" w:rsidRDefault="00232091" w:rsidP="00232091">
            <w:pPr>
              <w:pStyle w:val="TableParagraph"/>
              <w:kinsoku w:val="0"/>
              <w:overflowPunct w:val="0"/>
              <w:ind w:right="179"/>
              <w:jc w:val="left"/>
              <w:rPr>
                <w:rFonts w:asciiTheme="majorHAnsi" w:hAnsiTheme="majorHAnsi" w:cstheme="majorHAnsi"/>
                <w:color w:val="00689E"/>
                <w:sz w:val="20"/>
                <w:szCs w:val="18"/>
              </w:rPr>
            </w:pPr>
            <w:r w:rsidRPr="00232091">
              <w:rPr>
                <w:rFonts w:asciiTheme="majorHAnsi" w:hAnsiTheme="majorHAnsi" w:cstheme="majorHAnsi"/>
                <w:color w:val="00689E"/>
                <w:spacing w:val="-5"/>
                <w:sz w:val="20"/>
                <w:szCs w:val="18"/>
              </w:rPr>
              <w:t xml:space="preserve">To </w:t>
            </w:r>
            <w:r w:rsidRPr="00232091">
              <w:rPr>
                <w:rFonts w:asciiTheme="majorHAnsi" w:hAnsiTheme="majorHAnsi" w:cstheme="majorHAnsi"/>
                <w:color w:val="00689E"/>
                <w:sz w:val="20"/>
                <w:szCs w:val="18"/>
              </w:rPr>
              <w:t>play</w:t>
            </w:r>
            <w:r w:rsidRPr="00232091">
              <w:rPr>
                <w:rFonts w:asciiTheme="majorHAnsi" w:hAnsiTheme="majorHAnsi" w:cstheme="majorHAnsi"/>
                <w:color w:val="00689E"/>
                <w:spacing w:val="-20"/>
                <w:sz w:val="20"/>
                <w:szCs w:val="18"/>
              </w:rPr>
              <w:t xml:space="preserve"> </w:t>
            </w:r>
            <w:r w:rsidRPr="00232091">
              <w:rPr>
                <w:rFonts w:asciiTheme="majorHAnsi" w:hAnsiTheme="majorHAnsi" w:cstheme="majorHAnsi"/>
                <w:color w:val="00689E"/>
                <w:sz w:val="20"/>
                <w:szCs w:val="18"/>
              </w:rPr>
              <w:t>cooperatively as part of a group to develop and act out</w:t>
            </w:r>
            <w:r w:rsidRPr="00232091">
              <w:rPr>
                <w:rFonts w:asciiTheme="majorHAnsi" w:hAnsiTheme="majorHAnsi" w:cstheme="majorHAnsi"/>
                <w:color w:val="00689E"/>
                <w:spacing w:val="-25"/>
                <w:sz w:val="20"/>
                <w:szCs w:val="18"/>
              </w:rPr>
              <w:t xml:space="preserve"> </w:t>
            </w:r>
            <w:r w:rsidRPr="00232091">
              <w:rPr>
                <w:rFonts w:asciiTheme="majorHAnsi" w:hAnsiTheme="majorHAnsi" w:cstheme="majorHAnsi"/>
                <w:color w:val="00689E"/>
                <w:spacing w:val="-11"/>
                <w:sz w:val="20"/>
                <w:szCs w:val="18"/>
              </w:rPr>
              <w:t xml:space="preserve">a </w:t>
            </w:r>
            <w:r w:rsidRPr="00232091">
              <w:rPr>
                <w:rFonts w:asciiTheme="majorHAnsi" w:hAnsiTheme="majorHAnsi" w:cstheme="majorHAnsi"/>
                <w:color w:val="00689E"/>
                <w:sz w:val="20"/>
                <w:szCs w:val="18"/>
              </w:rPr>
              <w:t>narrative.</w:t>
            </w:r>
          </w:p>
          <w:p w:rsidR="00232091" w:rsidRPr="00221306" w:rsidRDefault="00232091" w:rsidP="00232091">
            <w:pPr>
              <w:pStyle w:val="TableParagraph"/>
              <w:kinsoku w:val="0"/>
              <w:overflowPunct w:val="0"/>
              <w:ind w:right="30"/>
              <w:jc w:val="left"/>
              <w:rPr>
                <w:rFonts w:asciiTheme="majorHAnsi" w:hAnsiTheme="majorHAnsi" w:cstheme="majorHAnsi"/>
                <w:color w:val="F6862A"/>
                <w:spacing w:val="-5"/>
                <w:sz w:val="20"/>
                <w:szCs w:val="18"/>
              </w:rPr>
            </w:pPr>
            <w:r w:rsidRPr="00232091">
              <w:rPr>
                <w:rFonts w:asciiTheme="majorHAnsi" w:hAnsiTheme="majorHAnsi" w:cstheme="majorHAnsi"/>
                <w:color w:val="00A650"/>
                <w:spacing w:val="-5"/>
                <w:sz w:val="20"/>
                <w:szCs w:val="18"/>
              </w:rPr>
              <w:t xml:space="preserve">To </w:t>
            </w:r>
            <w:r w:rsidRPr="00232091">
              <w:rPr>
                <w:rFonts w:asciiTheme="majorHAnsi" w:hAnsiTheme="majorHAnsi" w:cstheme="majorHAnsi"/>
                <w:color w:val="00A650"/>
                <w:sz w:val="20"/>
                <w:szCs w:val="18"/>
              </w:rPr>
              <w:t>express</w:t>
            </w:r>
            <w:r w:rsidRPr="00232091">
              <w:rPr>
                <w:rFonts w:asciiTheme="majorHAnsi" w:hAnsiTheme="majorHAnsi" w:cstheme="majorHAnsi"/>
                <w:color w:val="00A650"/>
                <w:spacing w:val="-16"/>
                <w:sz w:val="20"/>
                <w:szCs w:val="18"/>
              </w:rPr>
              <w:t xml:space="preserve"> </w:t>
            </w:r>
            <w:r w:rsidRPr="00232091">
              <w:rPr>
                <w:rFonts w:asciiTheme="majorHAnsi" w:hAnsiTheme="majorHAnsi" w:cstheme="majorHAnsi"/>
                <w:color w:val="00A650"/>
                <w:sz w:val="20"/>
                <w:szCs w:val="18"/>
              </w:rPr>
              <w:t>themselves effectively, showing awareness of</w:t>
            </w:r>
            <w:r w:rsidRPr="00232091">
              <w:rPr>
                <w:rFonts w:asciiTheme="majorHAnsi" w:hAnsiTheme="majorHAnsi" w:cstheme="majorHAnsi"/>
                <w:color w:val="00A650"/>
                <w:spacing w:val="-33"/>
                <w:sz w:val="20"/>
                <w:szCs w:val="18"/>
              </w:rPr>
              <w:t xml:space="preserve"> </w:t>
            </w:r>
            <w:r w:rsidRPr="00232091">
              <w:rPr>
                <w:rFonts w:asciiTheme="majorHAnsi" w:hAnsiTheme="majorHAnsi" w:cstheme="majorHAnsi"/>
                <w:color w:val="00A650"/>
                <w:sz w:val="20"/>
                <w:szCs w:val="18"/>
              </w:rPr>
              <w:t>listeners’ needs.</w:t>
            </w:r>
          </w:p>
        </w:tc>
        <w:tc>
          <w:tcPr>
            <w:tcW w:w="6095" w:type="dxa"/>
          </w:tcPr>
          <w:p w:rsidR="00232091" w:rsidRPr="00221306" w:rsidRDefault="00232091" w:rsidP="00221306">
            <w:pPr>
              <w:pStyle w:val="TableParagraph"/>
              <w:ind w:right="198"/>
              <w:jc w:val="left"/>
              <w:rPr>
                <w:rFonts w:asciiTheme="majorHAnsi" w:hAnsiTheme="majorHAnsi" w:cstheme="majorHAnsi"/>
                <w:color w:val="292526"/>
                <w:spacing w:val="-5"/>
                <w:sz w:val="20"/>
                <w:szCs w:val="18"/>
              </w:rPr>
            </w:pPr>
            <w:r w:rsidRPr="00232091">
              <w:rPr>
                <w:rFonts w:asciiTheme="majorHAnsi" w:hAnsiTheme="majorHAnsi" w:cstheme="majorHAnsi"/>
                <w:color w:val="292526"/>
                <w:spacing w:val="-5"/>
                <w:sz w:val="20"/>
                <w:szCs w:val="18"/>
              </w:rPr>
              <w:t>To recite simple poems by heart.</w:t>
            </w:r>
          </w:p>
        </w:tc>
        <w:tc>
          <w:tcPr>
            <w:tcW w:w="6423" w:type="dxa"/>
          </w:tcPr>
          <w:p w:rsidR="00232091" w:rsidRPr="00221306" w:rsidRDefault="00232091" w:rsidP="00221306">
            <w:pPr>
              <w:pStyle w:val="TableParagraph"/>
              <w:ind w:right="198"/>
              <w:jc w:val="left"/>
              <w:rPr>
                <w:rFonts w:asciiTheme="majorHAnsi" w:hAnsiTheme="majorHAnsi" w:cstheme="majorHAnsi"/>
                <w:color w:val="292526"/>
                <w:sz w:val="20"/>
                <w:szCs w:val="18"/>
              </w:rPr>
            </w:pPr>
            <w:r w:rsidRPr="00232091">
              <w:rPr>
                <w:rFonts w:asciiTheme="majorHAnsi" w:hAnsiTheme="majorHAnsi" w:cstheme="majorHAnsi"/>
                <w:color w:val="292526"/>
                <w:sz w:val="20"/>
                <w:szCs w:val="18"/>
              </w:rPr>
              <w:t xml:space="preserve">To continue to </w:t>
            </w:r>
            <w:proofErr w:type="gramStart"/>
            <w:r w:rsidRPr="00232091">
              <w:rPr>
                <w:rFonts w:asciiTheme="majorHAnsi" w:hAnsiTheme="majorHAnsi" w:cstheme="majorHAnsi"/>
                <w:color w:val="292526"/>
                <w:sz w:val="20"/>
                <w:szCs w:val="18"/>
              </w:rPr>
              <w:t>build  up</w:t>
            </w:r>
            <w:proofErr w:type="gramEnd"/>
            <w:r w:rsidRPr="00232091">
              <w:rPr>
                <w:rFonts w:asciiTheme="majorHAnsi" w:hAnsiTheme="majorHAnsi" w:cstheme="majorHAnsi"/>
                <w:color w:val="292526"/>
                <w:sz w:val="20"/>
                <w:szCs w:val="18"/>
              </w:rPr>
              <w:t xml:space="preserve"> a repertoire of poems learnt by heart, appreciating these and reciting some with appropriate intonation to make the meaning clear.</w:t>
            </w:r>
          </w:p>
        </w:tc>
      </w:tr>
      <w:tr w:rsidR="00232091" w:rsidTr="008C68A7">
        <w:trPr>
          <w:cantSplit/>
          <w:trHeight w:val="2392"/>
        </w:trPr>
        <w:tc>
          <w:tcPr>
            <w:tcW w:w="704" w:type="dxa"/>
            <w:textDirection w:val="btLr"/>
          </w:tcPr>
          <w:p w:rsidR="00232091" w:rsidRDefault="00232091" w:rsidP="008C68A7">
            <w:pPr>
              <w:ind w:left="113" w:right="113"/>
              <w:jc w:val="center"/>
              <w:rPr>
                <w:rFonts w:ascii="Times New Roman" w:hAnsi="Times New Roman" w:cs="Times New Roman"/>
              </w:rPr>
            </w:pPr>
            <w:hyperlink r:id="rId11" w:history="1">
              <w:r>
                <w:rPr>
                  <w:b/>
                  <w:bCs/>
                  <w:color w:val="292526"/>
                </w:rPr>
                <w:t>Non-Fiction</w:t>
              </w:r>
            </w:hyperlink>
          </w:p>
        </w:tc>
        <w:tc>
          <w:tcPr>
            <w:tcW w:w="6379" w:type="dxa"/>
            <w:gridSpan w:val="2"/>
          </w:tcPr>
          <w:p w:rsidR="00232091" w:rsidRPr="00232091" w:rsidRDefault="00232091" w:rsidP="00232091">
            <w:pPr>
              <w:pStyle w:val="TableParagraph"/>
              <w:kinsoku w:val="0"/>
              <w:overflowPunct w:val="0"/>
              <w:spacing w:before="59" w:line="266" w:lineRule="auto"/>
              <w:ind w:right="155"/>
              <w:jc w:val="left"/>
              <w:rPr>
                <w:rFonts w:asciiTheme="majorHAnsi" w:hAnsiTheme="majorHAnsi" w:cstheme="majorHAnsi"/>
                <w:color w:val="F6862A"/>
                <w:sz w:val="20"/>
                <w:szCs w:val="18"/>
              </w:rPr>
            </w:pPr>
            <w:r w:rsidRPr="00232091">
              <w:rPr>
                <w:rFonts w:asciiTheme="majorHAnsi" w:hAnsiTheme="majorHAnsi" w:cstheme="majorHAnsi"/>
                <w:color w:val="F6862A"/>
                <w:sz w:val="20"/>
                <w:szCs w:val="18"/>
              </w:rPr>
              <w:t xml:space="preserve">To know that information </w:t>
            </w:r>
            <w:proofErr w:type="gramStart"/>
            <w:r w:rsidRPr="00232091">
              <w:rPr>
                <w:rFonts w:asciiTheme="majorHAnsi" w:hAnsiTheme="majorHAnsi" w:cstheme="majorHAnsi"/>
                <w:color w:val="F6862A"/>
                <w:sz w:val="20"/>
                <w:szCs w:val="18"/>
              </w:rPr>
              <w:t>can be relayed</w:t>
            </w:r>
            <w:proofErr w:type="gramEnd"/>
            <w:r w:rsidRPr="00232091">
              <w:rPr>
                <w:rFonts w:asciiTheme="majorHAnsi" w:hAnsiTheme="majorHAnsi" w:cstheme="majorHAnsi"/>
                <w:color w:val="F6862A"/>
                <w:sz w:val="20"/>
                <w:szCs w:val="18"/>
              </w:rPr>
              <w:t xml:space="preserve"> in the form of print.</w:t>
            </w:r>
          </w:p>
          <w:p w:rsidR="00232091" w:rsidRPr="00232091" w:rsidRDefault="00232091" w:rsidP="00232091">
            <w:pPr>
              <w:pStyle w:val="TableParagraph"/>
              <w:kinsoku w:val="0"/>
              <w:overflowPunct w:val="0"/>
              <w:ind w:right="87"/>
              <w:jc w:val="left"/>
              <w:rPr>
                <w:rFonts w:asciiTheme="majorHAnsi" w:hAnsiTheme="majorHAnsi" w:cstheme="majorHAnsi"/>
                <w:color w:val="F6862A"/>
                <w:spacing w:val="-5"/>
                <w:sz w:val="20"/>
                <w:szCs w:val="18"/>
              </w:rPr>
            </w:pPr>
            <w:r w:rsidRPr="00232091">
              <w:rPr>
                <w:rFonts w:asciiTheme="majorHAnsi" w:hAnsiTheme="majorHAnsi" w:cstheme="majorHAnsi"/>
                <w:color w:val="00689E"/>
                <w:sz w:val="20"/>
                <w:szCs w:val="18"/>
              </w:rPr>
              <w:t xml:space="preserve">To know that information </w:t>
            </w:r>
            <w:proofErr w:type="gramStart"/>
            <w:r w:rsidRPr="00232091">
              <w:rPr>
                <w:rFonts w:asciiTheme="majorHAnsi" w:hAnsiTheme="majorHAnsi" w:cstheme="majorHAnsi"/>
                <w:color w:val="00689E"/>
                <w:sz w:val="20"/>
                <w:szCs w:val="18"/>
              </w:rPr>
              <w:t>can be retrieved</w:t>
            </w:r>
            <w:proofErr w:type="gramEnd"/>
            <w:r w:rsidRPr="00232091">
              <w:rPr>
                <w:rFonts w:asciiTheme="majorHAnsi" w:hAnsiTheme="majorHAnsi" w:cstheme="majorHAnsi"/>
                <w:color w:val="00689E"/>
                <w:sz w:val="20"/>
                <w:szCs w:val="18"/>
              </w:rPr>
              <w:t xml:space="preserve"> from books and computers.</w:t>
            </w:r>
          </w:p>
        </w:tc>
        <w:tc>
          <w:tcPr>
            <w:tcW w:w="6095" w:type="dxa"/>
          </w:tcPr>
          <w:p w:rsidR="00232091" w:rsidRPr="00232091" w:rsidRDefault="00232091" w:rsidP="00221306">
            <w:pPr>
              <w:pStyle w:val="TableParagraph"/>
              <w:ind w:right="198"/>
              <w:jc w:val="left"/>
              <w:rPr>
                <w:rFonts w:asciiTheme="majorHAnsi" w:hAnsiTheme="majorHAnsi" w:cstheme="majorHAnsi"/>
                <w:color w:val="292526"/>
                <w:spacing w:val="-5"/>
                <w:sz w:val="20"/>
                <w:szCs w:val="18"/>
              </w:rPr>
            </w:pPr>
          </w:p>
        </w:tc>
        <w:tc>
          <w:tcPr>
            <w:tcW w:w="6423" w:type="dxa"/>
          </w:tcPr>
          <w:p w:rsidR="00232091" w:rsidRPr="00232091" w:rsidRDefault="00232091" w:rsidP="00221306">
            <w:pPr>
              <w:pStyle w:val="TableParagraph"/>
              <w:ind w:right="198"/>
              <w:jc w:val="left"/>
              <w:rPr>
                <w:rFonts w:asciiTheme="majorHAnsi" w:hAnsiTheme="majorHAnsi" w:cstheme="majorHAnsi"/>
                <w:color w:val="292526"/>
                <w:sz w:val="20"/>
                <w:szCs w:val="18"/>
              </w:rPr>
            </w:pPr>
            <w:r w:rsidRPr="00232091">
              <w:rPr>
                <w:rFonts w:asciiTheme="majorHAnsi" w:hAnsiTheme="majorHAnsi" w:cstheme="majorHAnsi"/>
                <w:color w:val="292526"/>
                <w:sz w:val="20"/>
                <w:szCs w:val="18"/>
              </w:rPr>
              <w:t xml:space="preserve">To recognise that non- fiction books </w:t>
            </w:r>
            <w:proofErr w:type="gramStart"/>
            <w:r w:rsidRPr="00232091">
              <w:rPr>
                <w:rFonts w:asciiTheme="majorHAnsi" w:hAnsiTheme="majorHAnsi" w:cstheme="majorHAnsi"/>
                <w:color w:val="292526"/>
                <w:sz w:val="20"/>
                <w:szCs w:val="18"/>
              </w:rPr>
              <w:t>are often structured</w:t>
            </w:r>
            <w:proofErr w:type="gramEnd"/>
            <w:r w:rsidRPr="00232091">
              <w:rPr>
                <w:rFonts w:asciiTheme="majorHAnsi" w:hAnsiTheme="majorHAnsi" w:cstheme="majorHAnsi"/>
                <w:color w:val="292526"/>
                <w:sz w:val="20"/>
                <w:szCs w:val="18"/>
              </w:rPr>
              <w:t xml:space="preserve"> in different ways.</w:t>
            </w:r>
          </w:p>
        </w:tc>
      </w:tr>
    </w:tbl>
    <w:p w:rsidR="00A46B4F" w:rsidRDefault="00A46B4F"/>
    <w:sectPr w:rsidR="00A46B4F" w:rsidSect="00460D64">
      <w:pgSz w:w="23811" w:h="16838" w:orient="landscape" w:code="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Roboto"/>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05ADF"/>
    <w:multiLevelType w:val="hybridMultilevel"/>
    <w:tmpl w:val="E09A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EC0"/>
    <w:rsid w:val="0005130C"/>
    <w:rsid w:val="0013457C"/>
    <w:rsid w:val="00142DD2"/>
    <w:rsid w:val="00185682"/>
    <w:rsid w:val="001C3FBD"/>
    <w:rsid w:val="001F0510"/>
    <w:rsid w:val="00221306"/>
    <w:rsid w:val="00232091"/>
    <w:rsid w:val="00253745"/>
    <w:rsid w:val="00273ACF"/>
    <w:rsid w:val="002B68EE"/>
    <w:rsid w:val="002D7068"/>
    <w:rsid w:val="002E78CB"/>
    <w:rsid w:val="00353CE2"/>
    <w:rsid w:val="003D3C2E"/>
    <w:rsid w:val="00413CE5"/>
    <w:rsid w:val="00460D64"/>
    <w:rsid w:val="00474471"/>
    <w:rsid w:val="00513273"/>
    <w:rsid w:val="00536A56"/>
    <w:rsid w:val="0057479F"/>
    <w:rsid w:val="005E0EC0"/>
    <w:rsid w:val="006262C2"/>
    <w:rsid w:val="00676CDF"/>
    <w:rsid w:val="008716ED"/>
    <w:rsid w:val="00871B33"/>
    <w:rsid w:val="00894FC3"/>
    <w:rsid w:val="008B576E"/>
    <w:rsid w:val="008C68A7"/>
    <w:rsid w:val="009073A8"/>
    <w:rsid w:val="0098303E"/>
    <w:rsid w:val="009D0F55"/>
    <w:rsid w:val="00A46B4F"/>
    <w:rsid w:val="00A74FC0"/>
    <w:rsid w:val="00B4088E"/>
    <w:rsid w:val="00B579CF"/>
    <w:rsid w:val="00CB182F"/>
    <w:rsid w:val="00D52305"/>
    <w:rsid w:val="00E07133"/>
    <w:rsid w:val="00E42436"/>
    <w:rsid w:val="00EB0673"/>
    <w:rsid w:val="00F31F1E"/>
    <w:rsid w:val="00FB0919"/>
    <w:rsid w:val="00FD2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C19A"/>
  <w15:chartTrackingRefBased/>
  <w15:docId w15:val="{18D18358-3B5B-42FB-B194-ADBBB065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7068"/>
    <w:pPr>
      <w:autoSpaceDE w:val="0"/>
      <w:autoSpaceDN w:val="0"/>
      <w:adjustRightInd w:val="0"/>
      <w:spacing w:after="0" w:line="240" w:lineRule="auto"/>
    </w:pPr>
    <w:rPr>
      <w:rFonts w:ascii="Segoe Print" w:hAnsi="Segoe Print" w:cs="Segoe Print"/>
      <w:color w:val="000000"/>
      <w:sz w:val="24"/>
      <w:szCs w:val="24"/>
    </w:rPr>
  </w:style>
  <w:style w:type="paragraph" w:styleId="NoSpacing">
    <w:name w:val="No Spacing"/>
    <w:uiPriority w:val="1"/>
    <w:qFormat/>
    <w:rsid w:val="0057479F"/>
    <w:pPr>
      <w:spacing w:after="0" w:line="240" w:lineRule="auto"/>
    </w:pPr>
    <w:rPr>
      <w:rFonts w:ascii="Tahoma" w:eastAsia="Calibri" w:hAnsi="Tahoma" w:cs="Tahoma"/>
      <w:sz w:val="24"/>
      <w:szCs w:val="24"/>
    </w:rPr>
  </w:style>
  <w:style w:type="paragraph" w:customStyle="1" w:styleId="TableParagraph">
    <w:name w:val="Table Paragraph"/>
    <w:basedOn w:val="Normal"/>
    <w:uiPriority w:val="1"/>
    <w:qFormat/>
    <w:rsid w:val="009073A8"/>
    <w:pPr>
      <w:widowControl w:val="0"/>
      <w:autoSpaceDE w:val="0"/>
      <w:autoSpaceDN w:val="0"/>
      <w:adjustRightInd w:val="0"/>
      <w:spacing w:after="0" w:line="240" w:lineRule="auto"/>
      <w:jc w:val="center"/>
    </w:pPr>
    <w:rPr>
      <w:rFonts w:ascii="Roboto" w:eastAsiaTheme="minorEastAsia" w:hAnsi="Roboto" w:cs="Roboto"/>
      <w:sz w:val="24"/>
      <w:szCs w:val="24"/>
      <w:lang w:eastAsia="en-GB"/>
    </w:rPr>
  </w:style>
  <w:style w:type="paragraph" w:styleId="BodyText">
    <w:name w:val="Body Text"/>
    <w:basedOn w:val="Normal"/>
    <w:link w:val="BodyTextChar"/>
    <w:uiPriority w:val="99"/>
    <w:semiHidden/>
    <w:unhideWhenUsed/>
    <w:rsid w:val="009073A8"/>
    <w:pPr>
      <w:spacing w:after="120"/>
    </w:pPr>
  </w:style>
  <w:style w:type="character" w:customStyle="1" w:styleId="BodyTextChar">
    <w:name w:val="Body Text Char"/>
    <w:basedOn w:val="DefaultParagraphFont"/>
    <w:link w:val="BodyText"/>
    <w:uiPriority w:val="99"/>
    <w:semiHidden/>
    <w:rsid w:val="009073A8"/>
  </w:style>
  <w:style w:type="paragraph" w:customStyle="1" w:styleId="Pa3">
    <w:name w:val="Pa3"/>
    <w:basedOn w:val="Normal"/>
    <w:next w:val="Normal"/>
    <w:uiPriority w:val="99"/>
    <w:rsid w:val="008C68A7"/>
    <w:pPr>
      <w:autoSpaceDE w:val="0"/>
      <w:autoSpaceDN w:val="0"/>
      <w:adjustRightInd w:val="0"/>
      <w:spacing w:after="0" w:line="241" w:lineRule="atLeast"/>
    </w:pPr>
    <w:rPr>
      <w:rFonts w:ascii="Roboto" w:eastAsiaTheme="minorEastAsia" w:hAnsi="Roboto" w:cs="Times New Roman"/>
      <w:sz w:val="24"/>
      <w:szCs w:val="24"/>
      <w:lang w:eastAsia="en-GB"/>
    </w:rPr>
  </w:style>
  <w:style w:type="character" w:customStyle="1" w:styleId="A4">
    <w:name w:val="A4"/>
    <w:uiPriority w:val="99"/>
    <w:rsid w:val="008C68A7"/>
    <w:rPr>
      <w:color w:val="F68B5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inkl.co.uk/resource/deep-dive-into-reading-self-review-and-resource-pack-t-e-254859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winkl.co.uk/resource/deep-dive-into-reading-self-review-and-resource-pack-t-e-25485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winkl.co.uk/resource/deep-dive-into-reading-self-review-and-resource-pack-t-e-2548595" TargetMode="External"/><Relationship Id="rId11" Type="http://schemas.openxmlformats.org/officeDocument/2006/relationships/hyperlink" Target="https://www.twinkl.co.uk/resource/deep-dive-into-reading-self-review-and-resource-pack-t-e-2548595" TargetMode="External"/><Relationship Id="rId5" Type="http://schemas.openxmlformats.org/officeDocument/2006/relationships/image" Target="media/image1.jpeg"/><Relationship Id="rId10" Type="http://schemas.openxmlformats.org/officeDocument/2006/relationships/hyperlink" Target="https://www.twinkl.co.uk/resource/deep-dive-into-reading-self-review-and-resource-pack-t-e-2548595" TargetMode="External"/><Relationship Id="rId4" Type="http://schemas.openxmlformats.org/officeDocument/2006/relationships/webSettings" Target="webSettings.xml"/><Relationship Id="rId9" Type="http://schemas.openxmlformats.org/officeDocument/2006/relationships/hyperlink" Target="https://www.twinkl.co.uk/resource/deep-dive-into-reading-self-review-and-resource-pack-t-e-2548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Celtic Cross Education</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 Hirani</dc:creator>
  <cp:keywords/>
  <dc:description/>
  <cp:lastModifiedBy>Megan Care</cp:lastModifiedBy>
  <cp:revision>5</cp:revision>
  <dcterms:created xsi:type="dcterms:W3CDTF">2020-06-18T16:04:00Z</dcterms:created>
  <dcterms:modified xsi:type="dcterms:W3CDTF">2020-06-18T16:57:00Z</dcterms:modified>
</cp:coreProperties>
</file>