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744" w:rsidRDefault="00797369" w:rsidP="005529E1">
      <w:pPr>
        <w:jc w:val="center"/>
        <w:rPr>
          <w:rFonts w:ascii="OpenDyslexic" w:hAnsi="OpenDyslexic"/>
          <w:sz w:val="24"/>
        </w:rPr>
      </w:pPr>
      <w:r>
        <w:rPr>
          <w:rFonts w:ascii="OpenDyslexic" w:hAnsi="OpenDyslexic"/>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-581025</wp:posOffset>
                </wp:positionV>
                <wp:extent cx="640080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400800" cy="457200"/>
                        </a:xfrm>
                        <a:prstGeom prst="rect">
                          <a:avLst/>
                        </a:prstGeom>
                        <a:noFill/>
                        <a:ln w="6350">
                          <a:noFill/>
                        </a:ln>
                      </wps:spPr>
                      <wps:txbx>
                        <w:txbxContent>
                          <w:p w:rsidR="00797369" w:rsidRPr="00797369" w:rsidRDefault="00797369" w:rsidP="00797369">
                            <w:pPr>
                              <w:jc w:val="center"/>
                              <w:rPr>
                                <w:rFonts w:ascii="OpenDyslexic" w:hAnsi="OpenDyslexic"/>
                                <w:sz w:val="32"/>
                                <w:u w:val="single"/>
                              </w:rPr>
                            </w:pPr>
                            <w:r>
                              <w:rPr>
                                <w:rFonts w:ascii="OpenDyslexic" w:hAnsi="OpenDyslexic"/>
                                <w:sz w:val="32"/>
                                <w:u w:val="single"/>
                              </w:rPr>
                              <w:t xml:space="preserve">Spelling Overview Year 3 </w:t>
                            </w:r>
                            <w:r w:rsidR="007A46CF">
                              <w:rPr>
                                <w:rFonts w:ascii="OpenDyslexic" w:hAnsi="OpenDyslexic"/>
                                <w:sz w:val="32"/>
                                <w:u w:val="single"/>
                              </w:rPr>
                              <w:t>Autumn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45.75pt;width:7in;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" filled="f" stroked="f" strokeweight=".5pt">
                <v:textbox>
                  <w:txbxContent>
                    <w:p w:rsidR="00797369" w:rsidRPr="00797369" w:rsidRDefault="00797369" w:rsidP="00797369">
                      <w:pPr>
                        <w:jc w:val="center"/>
                        <w:rPr>
                          <w:rFonts w:ascii="OpenDyslexic" w:hAnsi="OpenDyslexic"/>
                          <w:sz w:val="32"/>
                          <w:u w:val="single"/>
                        </w:rPr>
                      </w:pPr>
                      <w:r>
                        <w:rPr>
                          <w:rFonts w:ascii="OpenDyslexic" w:hAnsi="OpenDyslexic"/>
                          <w:sz w:val="32"/>
                          <w:u w:val="single"/>
                        </w:rPr>
                        <w:t xml:space="preserve">Spelling Overview Year 3 </w:t>
                      </w:r>
                      <w:r w:rsidR="007A46CF">
                        <w:rPr>
                          <w:rFonts w:ascii="OpenDyslexic" w:hAnsi="OpenDyslexic"/>
                          <w:sz w:val="32"/>
                          <w:u w:val="single"/>
                        </w:rPr>
                        <w:t>Autumn 2</w:t>
                      </w:r>
                    </w:p>
                  </w:txbxContent>
                </v:textbox>
              </v:shape>
            </w:pict>
          </mc:Fallback>
        </mc:AlternateContent>
      </w:r>
      <w:r w:rsidR="00A15744" w:rsidRPr="005529E1">
        <w:rPr>
          <w:rFonts w:ascii="OpenDyslexic" w:hAnsi="OpenDyslexic"/>
          <w:sz w:val="24"/>
        </w:rPr>
        <w:t>Please practise these at home</w:t>
      </w:r>
      <w:r>
        <w:rPr>
          <w:rFonts w:ascii="OpenDyslexic" w:hAnsi="OpenDyslexic"/>
          <w:sz w:val="24"/>
        </w:rPr>
        <w:t>,</w:t>
      </w:r>
      <w:r w:rsidR="00A15744" w:rsidRPr="005529E1">
        <w:rPr>
          <w:rFonts w:ascii="OpenDyslexic" w:hAnsi="OpenDyslexic"/>
          <w:sz w:val="24"/>
        </w:rPr>
        <w:t xml:space="preserve"> using the strategies on the back of this sheet.  There will be regular assessment points throughout the term and we will assess your knowledge of the weekly focus spellings throughout the week.  These focus words are a continuation of the learning that is taking place at school.  There is a limited number of words</w:t>
      </w:r>
      <w:r w:rsidR="006D458B">
        <w:rPr>
          <w:rFonts w:ascii="OpenDyslexic" w:hAnsi="OpenDyslexic"/>
          <w:sz w:val="24"/>
        </w:rPr>
        <w:t>,</w:t>
      </w:r>
      <w:r w:rsidR="00A15744" w:rsidRPr="005529E1">
        <w:rPr>
          <w:rFonts w:ascii="OpenDyslexic" w:hAnsi="OpenDyslexic"/>
          <w:sz w:val="24"/>
        </w:rPr>
        <w:t xml:space="preserve"> to enable deeper learning of increasingly complex words.</w:t>
      </w:r>
    </w:p>
    <w:p w:rsidR="00797369" w:rsidRPr="007A46CF" w:rsidRDefault="00797369" w:rsidP="007A46CF">
      <w:pPr>
        <w:rPr>
          <w:rFonts w:ascii="OpenDyslexic" w:hAnsi="OpenDyslexic"/>
          <w:i/>
        </w:rPr>
      </w:pPr>
      <w:r w:rsidRPr="007A46CF">
        <w:rPr>
          <w:rFonts w:ascii="OpenDyslexic" w:hAnsi="OpenDyslexic"/>
          <w:i/>
        </w:rPr>
        <w:t xml:space="preserve">Week 1 spelling checkpoint: </w:t>
      </w:r>
      <w:r w:rsidR="007A46CF" w:rsidRPr="007A46CF">
        <w:rPr>
          <w:rFonts w:ascii="OpenDyslexic" w:hAnsi="OpenDyslexic"/>
          <w:i/>
        </w:rPr>
        <w:t>Friday 10</w:t>
      </w:r>
      <w:r w:rsidR="007A46CF" w:rsidRPr="007A46CF">
        <w:rPr>
          <w:rFonts w:ascii="OpenDyslexic" w:hAnsi="OpenDyslexic"/>
          <w:i/>
          <w:vertAlign w:val="superscript"/>
        </w:rPr>
        <w:t>th</w:t>
      </w:r>
      <w:r w:rsidR="007A46CF" w:rsidRPr="007A46CF">
        <w:rPr>
          <w:rFonts w:ascii="OpenDyslexic" w:hAnsi="OpenDyslexic"/>
          <w:i/>
        </w:rPr>
        <w:t xml:space="preserve"> November 2023        </w:t>
      </w:r>
      <w:r w:rsidR="005630D8">
        <w:rPr>
          <w:rFonts w:ascii="OpenDyslexic" w:hAnsi="OpenDyslexic"/>
          <w:i/>
        </w:rPr>
        <w:t>Week 6: no spellings – recap and practise in school</w:t>
      </w:r>
      <w:bookmarkStart w:id="0" w:name="_GoBack"/>
      <w:bookmarkEnd w:id="0"/>
      <w:r w:rsidR="007A46CF" w:rsidRPr="007A46CF">
        <w:rPr>
          <w:rFonts w:ascii="OpenDyslexic" w:hAnsi="OpenDyslexic"/>
          <w:i/>
        </w:rPr>
        <w:t xml:space="preserve">      </w:t>
      </w:r>
      <w:r w:rsidRPr="007A46CF">
        <w:rPr>
          <w:rFonts w:ascii="OpenDyslexic" w:hAnsi="OpenDyslexic"/>
          <w:i/>
        </w:rPr>
        <w:t xml:space="preserve"> </w:t>
      </w:r>
    </w:p>
    <w:tbl>
      <w:tblPr>
        <w:tblStyle w:val="TableGrid"/>
        <w:tblW w:w="14367" w:type="dxa"/>
        <w:tblLook w:val="04A0" w:firstRow="1" w:lastRow="0" w:firstColumn="1" w:lastColumn="0" w:noHBand="0" w:noVBand="1"/>
      </w:tblPr>
      <w:tblGrid>
        <w:gridCol w:w="2510"/>
        <w:gridCol w:w="2892"/>
        <w:gridCol w:w="3277"/>
        <w:gridCol w:w="3067"/>
        <w:gridCol w:w="2621"/>
      </w:tblGrid>
      <w:tr w:rsidR="005D1A00" w:rsidTr="005D1A00">
        <w:trPr>
          <w:trHeight w:val="583"/>
        </w:trPr>
        <w:tc>
          <w:tcPr>
            <w:tcW w:w="2510" w:type="dxa"/>
          </w:tcPr>
          <w:p w:rsidR="005D1A00" w:rsidRDefault="005D1A00" w:rsidP="006D458B">
            <w:pPr>
              <w:jc w:val="center"/>
              <w:rPr>
                <w:rFonts w:ascii="OpenDyslexic" w:hAnsi="OpenDyslexic"/>
                <w:sz w:val="32"/>
              </w:rPr>
            </w:pPr>
            <w:r w:rsidRPr="00797369">
              <w:rPr>
                <w:rFonts w:ascii="OpenDyslexic" w:hAnsi="OpenDyslexic"/>
                <w:sz w:val="32"/>
              </w:rPr>
              <w:t>Week 1</w:t>
            </w:r>
          </w:p>
          <w:p w:rsidR="005630D8" w:rsidRPr="00797369" w:rsidRDefault="005630D8" w:rsidP="006D458B">
            <w:pPr>
              <w:jc w:val="center"/>
              <w:rPr>
                <w:rFonts w:ascii="OpenDyslexic" w:hAnsi="OpenDyslexic"/>
                <w:sz w:val="32"/>
              </w:rPr>
            </w:pPr>
            <w:r w:rsidRPr="005630D8">
              <w:rPr>
                <w:rFonts w:ascii="OpenDyslexic" w:hAnsi="OpenDyslexic"/>
              </w:rPr>
              <w:t>10.11.23</w:t>
            </w:r>
          </w:p>
        </w:tc>
        <w:tc>
          <w:tcPr>
            <w:tcW w:w="2892" w:type="dxa"/>
          </w:tcPr>
          <w:p w:rsidR="005D1A00" w:rsidRDefault="005D1A00" w:rsidP="006D458B">
            <w:pPr>
              <w:jc w:val="center"/>
              <w:rPr>
                <w:rFonts w:ascii="OpenDyslexic" w:hAnsi="OpenDyslexic"/>
                <w:sz w:val="32"/>
              </w:rPr>
            </w:pPr>
            <w:r w:rsidRPr="00797369">
              <w:rPr>
                <w:rFonts w:ascii="OpenDyslexic" w:hAnsi="OpenDyslexic"/>
                <w:sz w:val="32"/>
              </w:rPr>
              <w:t>Week 2</w:t>
            </w:r>
          </w:p>
          <w:p w:rsidR="005630D8" w:rsidRPr="00797369" w:rsidRDefault="005630D8" w:rsidP="005630D8">
            <w:pPr>
              <w:jc w:val="center"/>
              <w:rPr>
                <w:rFonts w:ascii="OpenDyslexic" w:hAnsi="OpenDyslexic"/>
                <w:sz w:val="32"/>
              </w:rPr>
            </w:pPr>
            <w:r>
              <w:rPr>
                <w:rFonts w:ascii="OpenDyslexic" w:hAnsi="OpenDyslexic"/>
              </w:rPr>
              <w:t>17.</w:t>
            </w:r>
            <w:r w:rsidRPr="005630D8">
              <w:rPr>
                <w:rFonts w:ascii="OpenDyslexic" w:hAnsi="OpenDyslexic"/>
              </w:rPr>
              <w:t>11.23</w:t>
            </w:r>
          </w:p>
        </w:tc>
        <w:tc>
          <w:tcPr>
            <w:tcW w:w="3277" w:type="dxa"/>
          </w:tcPr>
          <w:p w:rsidR="005D1A00" w:rsidRDefault="005D1A00" w:rsidP="006D458B">
            <w:pPr>
              <w:jc w:val="center"/>
              <w:rPr>
                <w:rFonts w:ascii="OpenDyslexic" w:hAnsi="OpenDyslexic"/>
                <w:sz w:val="32"/>
              </w:rPr>
            </w:pPr>
            <w:r w:rsidRPr="00797369">
              <w:rPr>
                <w:rFonts w:ascii="OpenDyslexic" w:hAnsi="OpenDyslexic"/>
                <w:sz w:val="32"/>
              </w:rPr>
              <w:t>Week 3</w:t>
            </w:r>
          </w:p>
          <w:p w:rsidR="005630D8" w:rsidRPr="00797369" w:rsidRDefault="005630D8" w:rsidP="006D458B">
            <w:pPr>
              <w:jc w:val="center"/>
              <w:rPr>
                <w:rFonts w:ascii="OpenDyslexic" w:hAnsi="OpenDyslexic"/>
                <w:sz w:val="32"/>
              </w:rPr>
            </w:pPr>
            <w:r>
              <w:rPr>
                <w:rFonts w:ascii="OpenDyslexic" w:hAnsi="OpenDyslexic"/>
              </w:rPr>
              <w:t>24</w:t>
            </w:r>
            <w:r w:rsidRPr="005630D8">
              <w:rPr>
                <w:rFonts w:ascii="OpenDyslexic" w:hAnsi="OpenDyslexic"/>
              </w:rPr>
              <w:t>.11.23</w:t>
            </w:r>
          </w:p>
        </w:tc>
        <w:tc>
          <w:tcPr>
            <w:tcW w:w="3067" w:type="dxa"/>
          </w:tcPr>
          <w:p w:rsidR="005D1A00" w:rsidRDefault="005D1A00" w:rsidP="006D458B">
            <w:pPr>
              <w:jc w:val="center"/>
              <w:rPr>
                <w:rFonts w:ascii="OpenDyslexic" w:hAnsi="OpenDyslexic"/>
                <w:sz w:val="32"/>
              </w:rPr>
            </w:pPr>
            <w:r w:rsidRPr="00797369">
              <w:rPr>
                <w:rFonts w:ascii="OpenDyslexic" w:hAnsi="OpenDyslexic"/>
                <w:sz w:val="32"/>
              </w:rPr>
              <w:t>Week 4</w:t>
            </w:r>
          </w:p>
          <w:p w:rsidR="005630D8" w:rsidRPr="005630D8" w:rsidRDefault="005630D8" w:rsidP="006D458B">
            <w:pPr>
              <w:jc w:val="center"/>
              <w:rPr>
                <w:rFonts w:ascii="OpenDyslexic" w:hAnsi="OpenDyslexic"/>
                <w:b/>
                <w:sz w:val="32"/>
              </w:rPr>
            </w:pPr>
            <w:r>
              <w:rPr>
                <w:rFonts w:ascii="OpenDyslexic" w:hAnsi="OpenDyslexic"/>
              </w:rPr>
              <w:t>01.12</w:t>
            </w:r>
            <w:r w:rsidRPr="005630D8">
              <w:rPr>
                <w:rFonts w:ascii="OpenDyslexic" w:hAnsi="OpenDyslexic"/>
              </w:rPr>
              <w:t>.23</w:t>
            </w:r>
          </w:p>
        </w:tc>
        <w:tc>
          <w:tcPr>
            <w:tcW w:w="2621" w:type="dxa"/>
          </w:tcPr>
          <w:p w:rsidR="005D1A00" w:rsidRDefault="005D1A00" w:rsidP="006D458B">
            <w:pPr>
              <w:jc w:val="center"/>
              <w:rPr>
                <w:rFonts w:ascii="OpenDyslexic" w:hAnsi="OpenDyslexic"/>
                <w:sz w:val="32"/>
              </w:rPr>
            </w:pPr>
            <w:r w:rsidRPr="00797369">
              <w:rPr>
                <w:rFonts w:ascii="OpenDyslexic" w:hAnsi="OpenDyslexic"/>
                <w:sz w:val="32"/>
              </w:rPr>
              <w:t>Week 5</w:t>
            </w:r>
          </w:p>
          <w:p w:rsidR="005630D8" w:rsidRPr="00797369" w:rsidRDefault="005630D8" w:rsidP="006D458B">
            <w:pPr>
              <w:jc w:val="center"/>
              <w:rPr>
                <w:rFonts w:ascii="OpenDyslexic" w:hAnsi="OpenDyslexic"/>
                <w:sz w:val="32"/>
              </w:rPr>
            </w:pPr>
            <w:r>
              <w:rPr>
                <w:rFonts w:ascii="OpenDyslexic" w:hAnsi="OpenDyslexic"/>
              </w:rPr>
              <w:t>08.12</w:t>
            </w:r>
            <w:r w:rsidRPr="005630D8">
              <w:rPr>
                <w:rFonts w:ascii="OpenDyslexic" w:hAnsi="OpenDyslexic"/>
              </w:rPr>
              <w:t>.23</w:t>
            </w:r>
          </w:p>
        </w:tc>
      </w:tr>
      <w:tr w:rsidR="005D1A00" w:rsidTr="005D1A00">
        <w:trPr>
          <w:trHeight w:val="583"/>
        </w:trPr>
        <w:tc>
          <w:tcPr>
            <w:tcW w:w="2510" w:type="dxa"/>
          </w:tcPr>
          <w:p w:rsidR="005D1A00" w:rsidRPr="00797369" w:rsidRDefault="005D1A00" w:rsidP="007A46CF">
            <w:pPr>
              <w:pStyle w:val="Default"/>
              <w:spacing w:before="61"/>
              <w:jc w:val="center"/>
              <w:rPr>
                <w:rFonts w:ascii="OpenDyslexic" w:hAnsi="OpenDyslexic"/>
                <w:sz w:val="32"/>
              </w:rPr>
            </w:pPr>
            <w:r>
              <w:rPr>
                <w:sz w:val="22"/>
                <w:szCs w:val="20"/>
              </w:rPr>
              <w:t xml:space="preserve">Prefixes </w:t>
            </w:r>
            <w:proofErr w:type="spellStart"/>
            <w:r w:rsidRPr="005D1A00">
              <w:rPr>
                <w:color w:val="7030A0"/>
                <w:sz w:val="22"/>
                <w:szCs w:val="20"/>
              </w:rPr>
              <w:t>mis</w:t>
            </w:r>
            <w:proofErr w:type="spellEnd"/>
            <w:r w:rsidRPr="005D1A00">
              <w:rPr>
                <w:color w:val="7030A0"/>
                <w:sz w:val="22"/>
                <w:szCs w:val="20"/>
              </w:rPr>
              <w:t xml:space="preserve">- </w:t>
            </w:r>
            <w:r>
              <w:rPr>
                <w:sz w:val="22"/>
                <w:szCs w:val="20"/>
              </w:rPr>
              <w:t xml:space="preserve">and </w:t>
            </w:r>
            <w:r w:rsidRPr="005D1A00">
              <w:rPr>
                <w:color w:val="FF0000"/>
                <w:sz w:val="22"/>
                <w:szCs w:val="20"/>
              </w:rPr>
              <w:t xml:space="preserve">re- </w:t>
            </w:r>
            <w:r>
              <w:rPr>
                <w:sz w:val="22"/>
                <w:szCs w:val="20"/>
              </w:rPr>
              <w:t>added to root words</w:t>
            </w:r>
          </w:p>
        </w:tc>
        <w:tc>
          <w:tcPr>
            <w:tcW w:w="2892" w:type="dxa"/>
          </w:tcPr>
          <w:p w:rsidR="005D1A00" w:rsidRPr="007A46CF" w:rsidRDefault="005D1A00" w:rsidP="005D1A00">
            <w:pPr>
              <w:jc w:val="center"/>
              <w:rPr>
                <w:rFonts w:ascii="Arial" w:hAnsi="Arial" w:cs="Arial"/>
                <w:sz w:val="32"/>
              </w:rPr>
            </w:pPr>
            <w:r>
              <w:rPr>
                <w:rFonts w:ascii="Arial" w:hAnsi="Arial" w:cs="Arial"/>
              </w:rPr>
              <w:t>Year 3 s</w:t>
            </w:r>
            <w:r w:rsidRPr="007A46CF">
              <w:rPr>
                <w:rFonts w:ascii="Arial" w:hAnsi="Arial" w:cs="Arial"/>
              </w:rPr>
              <w:t>tatutory words</w:t>
            </w:r>
          </w:p>
        </w:tc>
        <w:tc>
          <w:tcPr>
            <w:tcW w:w="3277" w:type="dxa"/>
          </w:tcPr>
          <w:p w:rsidR="005D1A00" w:rsidRPr="005D1A00" w:rsidRDefault="005D1A00" w:rsidP="006D458B">
            <w:pPr>
              <w:jc w:val="center"/>
              <w:rPr>
                <w:rFonts w:ascii="Arial" w:hAnsi="Arial" w:cs="Arial"/>
              </w:rPr>
            </w:pPr>
            <w:r>
              <w:rPr>
                <w:rFonts w:ascii="Arial" w:hAnsi="Arial" w:cs="Arial"/>
              </w:rPr>
              <w:t xml:space="preserve">Words with </w:t>
            </w:r>
            <w:r w:rsidRPr="005D1A00">
              <w:rPr>
                <w:rFonts w:ascii="Arial" w:hAnsi="Arial" w:cs="Arial"/>
                <w:color w:val="FF0000"/>
              </w:rPr>
              <w:t>/</w:t>
            </w:r>
            <w:proofErr w:type="spellStart"/>
            <w:r w:rsidRPr="005D1A00">
              <w:rPr>
                <w:rFonts w:ascii="Arial" w:hAnsi="Arial" w:cs="Arial"/>
                <w:color w:val="FF0000"/>
              </w:rPr>
              <w:t>i</w:t>
            </w:r>
            <w:proofErr w:type="spellEnd"/>
            <w:r w:rsidRPr="005D1A00">
              <w:rPr>
                <w:rFonts w:ascii="Arial" w:hAnsi="Arial" w:cs="Arial"/>
                <w:color w:val="FF0000"/>
              </w:rPr>
              <w:t xml:space="preserve">/ spelt ‘y’. </w:t>
            </w:r>
          </w:p>
        </w:tc>
        <w:tc>
          <w:tcPr>
            <w:tcW w:w="3067" w:type="dxa"/>
          </w:tcPr>
          <w:p w:rsidR="005D1A00" w:rsidRPr="00797369" w:rsidRDefault="005D1A00" w:rsidP="006D458B">
            <w:pPr>
              <w:jc w:val="center"/>
              <w:rPr>
                <w:rFonts w:ascii="OpenDyslexic" w:hAnsi="OpenDyslexic"/>
                <w:sz w:val="32"/>
              </w:rPr>
            </w:pPr>
            <w:r>
              <w:rPr>
                <w:rFonts w:ascii="Arial" w:hAnsi="Arial" w:cs="Arial"/>
              </w:rPr>
              <w:t>Year 3 s</w:t>
            </w:r>
            <w:r w:rsidRPr="007A46CF">
              <w:rPr>
                <w:rFonts w:ascii="Arial" w:hAnsi="Arial" w:cs="Arial"/>
              </w:rPr>
              <w:t>tatutory words</w:t>
            </w:r>
          </w:p>
        </w:tc>
        <w:tc>
          <w:tcPr>
            <w:tcW w:w="2621" w:type="dxa"/>
          </w:tcPr>
          <w:p w:rsidR="005D1A00" w:rsidRPr="005D1A00" w:rsidRDefault="005D1A00" w:rsidP="006D458B">
            <w:pPr>
              <w:jc w:val="center"/>
              <w:rPr>
                <w:rFonts w:ascii="Arial" w:hAnsi="Arial" w:cs="Arial"/>
              </w:rPr>
            </w:pPr>
            <w:r w:rsidRPr="005D1A00">
              <w:rPr>
                <w:rFonts w:ascii="Arial" w:hAnsi="Arial" w:cs="Arial"/>
              </w:rPr>
              <w:t xml:space="preserve">Words </w:t>
            </w:r>
            <w:r>
              <w:rPr>
                <w:rFonts w:ascii="Arial" w:hAnsi="Arial" w:cs="Arial"/>
              </w:rPr>
              <w:t xml:space="preserve">ending in the </w:t>
            </w:r>
            <w:r w:rsidRPr="005D1A00">
              <w:rPr>
                <w:rFonts w:ascii="Arial" w:hAnsi="Arial" w:cs="Arial"/>
                <w:color w:val="FF0000"/>
              </w:rPr>
              <w:t xml:space="preserve">/g/ sound spelt ‘gue’ </w:t>
            </w:r>
            <w:r w:rsidRPr="005D1A00">
              <w:rPr>
                <w:rFonts w:ascii="Arial" w:hAnsi="Arial" w:cs="Arial"/>
              </w:rPr>
              <w:t xml:space="preserve">and the </w:t>
            </w:r>
            <w:r w:rsidRPr="005D1A00">
              <w:rPr>
                <w:rFonts w:ascii="Arial" w:hAnsi="Arial" w:cs="Arial"/>
                <w:color w:val="7030A0"/>
              </w:rPr>
              <w:t>/k/ sound spelt ‘que’</w:t>
            </w:r>
          </w:p>
        </w:tc>
      </w:tr>
      <w:tr w:rsidR="005D1A00" w:rsidTr="005D1A00">
        <w:trPr>
          <w:trHeight w:val="583"/>
        </w:trPr>
        <w:tc>
          <w:tcPr>
            <w:tcW w:w="2510" w:type="dxa"/>
          </w:tcPr>
          <w:p w:rsidR="005D1A00" w:rsidRPr="005D1A00" w:rsidRDefault="005D1A00" w:rsidP="005D1A00">
            <w:pPr>
              <w:jc w:val="center"/>
              <w:rPr>
                <w:rFonts w:ascii="OpenDyslexic" w:hAnsi="OpenDyslexic"/>
                <w:sz w:val="36"/>
                <w:szCs w:val="36"/>
              </w:rPr>
            </w:pPr>
            <w:r w:rsidRPr="005D1A00">
              <w:rPr>
                <w:rFonts w:ascii="OpenDyslexic" w:hAnsi="OpenDyslexic"/>
                <w:color w:val="FF0000"/>
                <w:sz w:val="36"/>
                <w:szCs w:val="36"/>
              </w:rPr>
              <w:t>re</w:t>
            </w:r>
            <w:r w:rsidRPr="005D1A00">
              <w:rPr>
                <w:rFonts w:ascii="OpenDyslexic" w:hAnsi="OpenDyslexic"/>
                <w:sz w:val="36"/>
                <w:szCs w:val="36"/>
              </w:rPr>
              <w:t>appear</w:t>
            </w:r>
          </w:p>
        </w:tc>
        <w:tc>
          <w:tcPr>
            <w:tcW w:w="2892" w:type="dxa"/>
          </w:tcPr>
          <w:p w:rsidR="005D1A00" w:rsidRPr="005D1A00" w:rsidRDefault="005D1A00" w:rsidP="005D1A00">
            <w:pPr>
              <w:jc w:val="center"/>
              <w:rPr>
                <w:rFonts w:ascii="OpenDyslexic" w:hAnsi="OpenDyslexic"/>
                <w:sz w:val="36"/>
                <w:szCs w:val="36"/>
              </w:rPr>
            </w:pPr>
            <w:r w:rsidRPr="005D1A00">
              <w:rPr>
                <w:rFonts w:ascii="OpenDyslexic" w:hAnsi="OpenDyslexic"/>
                <w:sz w:val="36"/>
                <w:szCs w:val="36"/>
              </w:rPr>
              <w:t>early</w:t>
            </w:r>
          </w:p>
        </w:tc>
        <w:tc>
          <w:tcPr>
            <w:tcW w:w="3277" w:type="dxa"/>
          </w:tcPr>
          <w:p w:rsidR="005D1A00" w:rsidRPr="005D1A00" w:rsidRDefault="005D1A00" w:rsidP="005D1A00">
            <w:pPr>
              <w:pStyle w:val="Default"/>
              <w:spacing w:before="10"/>
              <w:jc w:val="center"/>
              <w:rPr>
                <w:rFonts w:ascii="OpenDyslexic" w:hAnsi="OpenDyslexic"/>
                <w:sz w:val="36"/>
                <w:szCs w:val="36"/>
              </w:rPr>
            </w:pPr>
            <w:r w:rsidRPr="005D1A00">
              <w:rPr>
                <w:rFonts w:ascii="OpenDyslexic" w:hAnsi="OpenDyslexic"/>
                <w:iCs/>
                <w:sz w:val="36"/>
                <w:szCs w:val="36"/>
              </w:rPr>
              <w:t>g</w:t>
            </w:r>
            <w:r w:rsidRPr="005D1A00">
              <w:rPr>
                <w:rFonts w:ascii="OpenDyslexic" w:hAnsi="OpenDyslexic"/>
                <w:iCs/>
                <w:color w:val="FF0000"/>
                <w:sz w:val="36"/>
                <w:szCs w:val="36"/>
              </w:rPr>
              <w:t>y</w:t>
            </w:r>
            <w:r w:rsidRPr="005D1A00">
              <w:rPr>
                <w:rFonts w:ascii="OpenDyslexic" w:hAnsi="OpenDyslexic"/>
                <w:iCs/>
                <w:sz w:val="36"/>
                <w:szCs w:val="36"/>
              </w:rPr>
              <w:t>m</w:t>
            </w:r>
          </w:p>
        </w:tc>
        <w:tc>
          <w:tcPr>
            <w:tcW w:w="3067" w:type="dxa"/>
          </w:tcPr>
          <w:p w:rsidR="005D1A00" w:rsidRPr="005D1A00" w:rsidRDefault="005D1A00" w:rsidP="005D1A00">
            <w:pPr>
              <w:jc w:val="center"/>
              <w:rPr>
                <w:rFonts w:ascii="OpenDyslexic" w:hAnsi="OpenDyslexic"/>
                <w:sz w:val="36"/>
                <w:szCs w:val="36"/>
              </w:rPr>
            </w:pPr>
            <w:r w:rsidRPr="005D1A00">
              <w:rPr>
                <w:rFonts w:ascii="OpenDyslexic" w:hAnsi="OpenDyslexic"/>
                <w:sz w:val="36"/>
                <w:szCs w:val="36"/>
              </w:rPr>
              <w:t>length</w:t>
            </w:r>
          </w:p>
        </w:tc>
        <w:tc>
          <w:tcPr>
            <w:tcW w:w="2621" w:type="dxa"/>
          </w:tcPr>
          <w:p w:rsidR="005D1A00" w:rsidRPr="005D1A00" w:rsidRDefault="005D1A00" w:rsidP="005D1A00">
            <w:pPr>
              <w:pStyle w:val="Default"/>
              <w:spacing w:before="10"/>
              <w:jc w:val="center"/>
              <w:rPr>
                <w:rFonts w:ascii="OpenDyslexic" w:hAnsi="OpenDyslexic"/>
                <w:sz w:val="36"/>
                <w:szCs w:val="20"/>
              </w:rPr>
            </w:pPr>
            <w:r w:rsidRPr="005D1A00">
              <w:rPr>
                <w:rFonts w:ascii="OpenDyslexic" w:hAnsi="OpenDyslexic"/>
                <w:iCs/>
                <w:sz w:val="36"/>
                <w:szCs w:val="20"/>
              </w:rPr>
              <w:t>fati</w:t>
            </w:r>
            <w:r w:rsidRPr="005D1A00">
              <w:rPr>
                <w:rFonts w:ascii="OpenDyslexic" w:hAnsi="OpenDyslexic"/>
                <w:iCs/>
                <w:color w:val="FF0000"/>
                <w:sz w:val="36"/>
                <w:szCs w:val="20"/>
              </w:rPr>
              <w:t>gue</w:t>
            </w:r>
          </w:p>
        </w:tc>
      </w:tr>
      <w:tr w:rsidR="005D1A00" w:rsidTr="005D1A00">
        <w:trPr>
          <w:trHeight w:val="583"/>
        </w:trPr>
        <w:tc>
          <w:tcPr>
            <w:tcW w:w="2510" w:type="dxa"/>
          </w:tcPr>
          <w:p w:rsidR="005D1A00" w:rsidRPr="005D1A00" w:rsidRDefault="005D1A00" w:rsidP="005D1A00">
            <w:pPr>
              <w:jc w:val="center"/>
              <w:rPr>
                <w:rFonts w:ascii="OpenDyslexic" w:hAnsi="OpenDyslexic"/>
                <w:sz w:val="36"/>
                <w:szCs w:val="36"/>
              </w:rPr>
            </w:pPr>
            <w:r w:rsidRPr="005D1A00">
              <w:rPr>
                <w:rFonts w:ascii="OpenDyslexic" w:hAnsi="OpenDyslexic"/>
                <w:color w:val="FF0000"/>
                <w:sz w:val="36"/>
                <w:szCs w:val="36"/>
              </w:rPr>
              <w:t>re</w:t>
            </w:r>
            <w:r w:rsidRPr="005D1A00">
              <w:rPr>
                <w:rFonts w:ascii="OpenDyslexic" w:hAnsi="OpenDyslexic"/>
                <w:sz w:val="36"/>
                <w:szCs w:val="36"/>
              </w:rPr>
              <w:t>build</w:t>
            </w:r>
          </w:p>
        </w:tc>
        <w:tc>
          <w:tcPr>
            <w:tcW w:w="2892" w:type="dxa"/>
          </w:tcPr>
          <w:p w:rsidR="005D1A00" w:rsidRPr="005D1A00" w:rsidRDefault="005D1A00" w:rsidP="005D1A00">
            <w:pPr>
              <w:jc w:val="center"/>
              <w:rPr>
                <w:rFonts w:ascii="OpenDyslexic" w:hAnsi="OpenDyslexic"/>
                <w:sz w:val="36"/>
                <w:szCs w:val="36"/>
              </w:rPr>
            </w:pPr>
            <w:r w:rsidRPr="005D1A00">
              <w:rPr>
                <w:rFonts w:ascii="OpenDyslexic" w:hAnsi="OpenDyslexic"/>
                <w:sz w:val="36"/>
                <w:szCs w:val="36"/>
              </w:rPr>
              <w:t>extreme</w:t>
            </w:r>
          </w:p>
        </w:tc>
        <w:tc>
          <w:tcPr>
            <w:tcW w:w="3277" w:type="dxa"/>
          </w:tcPr>
          <w:p w:rsidR="005D1A00" w:rsidRPr="005D1A00" w:rsidRDefault="005D1A00" w:rsidP="005D1A00">
            <w:pPr>
              <w:pStyle w:val="Default"/>
              <w:spacing w:before="10"/>
              <w:jc w:val="center"/>
              <w:rPr>
                <w:rFonts w:ascii="OpenDyslexic" w:hAnsi="OpenDyslexic"/>
                <w:sz w:val="36"/>
                <w:szCs w:val="36"/>
              </w:rPr>
            </w:pPr>
            <w:r w:rsidRPr="005D1A00">
              <w:rPr>
                <w:rFonts w:ascii="OpenDyslexic" w:hAnsi="OpenDyslexic"/>
                <w:iCs/>
                <w:sz w:val="36"/>
                <w:szCs w:val="36"/>
              </w:rPr>
              <w:t>m</w:t>
            </w:r>
            <w:r w:rsidRPr="005D1A00">
              <w:rPr>
                <w:rFonts w:ascii="OpenDyslexic" w:hAnsi="OpenDyslexic"/>
                <w:iCs/>
                <w:color w:val="FF0000"/>
                <w:sz w:val="36"/>
                <w:szCs w:val="36"/>
              </w:rPr>
              <w:t>y</w:t>
            </w:r>
            <w:r w:rsidRPr="005D1A00">
              <w:rPr>
                <w:rFonts w:ascii="OpenDyslexic" w:hAnsi="OpenDyslexic"/>
                <w:iCs/>
                <w:sz w:val="36"/>
                <w:szCs w:val="36"/>
              </w:rPr>
              <w:t>th</w:t>
            </w:r>
          </w:p>
        </w:tc>
        <w:tc>
          <w:tcPr>
            <w:tcW w:w="3067" w:type="dxa"/>
          </w:tcPr>
          <w:p w:rsidR="005D1A00" w:rsidRPr="005D1A00" w:rsidRDefault="005D1A00" w:rsidP="005D1A00">
            <w:pPr>
              <w:jc w:val="center"/>
              <w:rPr>
                <w:rFonts w:ascii="OpenDyslexic" w:hAnsi="OpenDyslexic"/>
                <w:sz w:val="36"/>
                <w:szCs w:val="36"/>
              </w:rPr>
            </w:pPr>
            <w:r w:rsidRPr="005D1A00">
              <w:rPr>
                <w:rFonts w:ascii="OpenDyslexic" w:hAnsi="OpenDyslexic"/>
                <w:sz w:val="36"/>
                <w:szCs w:val="36"/>
              </w:rPr>
              <w:t>natural</w:t>
            </w:r>
          </w:p>
        </w:tc>
        <w:tc>
          <w:tcPr>
            <w:tcW w:w="2621" w:type="dxa"/>
          </w:tcPr>
          <w:p w:rsidR="005D1A00" w:rsidRPr="005D1A00" w:rsidRDefault="005D1A00" w:rsidP="005D1A00">
            <w:pPr>
              <w:pStyle w:val="Default"/>
              <w:spacing w:before="10"/>
              <w:jc w:val="center"/>
              <w:rPr>
                <w:rFonts w:ascii="OpenDyslexic" w:hAnsi="OpenDyslexic"/>
                <w:sz w:val="36"/>
                <w:szCs w:val="20"/>
              </w:rPr>
            </w:pPr>
            <w:r w:rsidRPr="005D1A00">
              <w:rPr>
                <w:rFonts w:ascii="OpenDyslexic" w:hAnsi="OpenDyslexic"/>
                <w:sz w:val="36"/>
                <w:szCs w:val="20"/>
              </w:rPr>
              <w:t>ton</w:t>
            </w:r>
            <w:r w:rsidRPr="005D1A00">
              <w:rPr>
                <w:rFonts w:ascii="OpenDyslexic" w:hAnsi="OpenDyslexic"/>
                <w:color w:val="FF0000"/>
                <w:sz w:val="36"/>
                <w:szCs w:val="20"/>
              </w:rPr>
              <w:t>gue</w:t>
            </w:r>
          </w:p>
        </w:tc>
      </w:tr>
      <w:tr w:rsidR="005D1A00" w:rsidTr="005D1A00">
        <w:trPr>
          <w:trHeight w:val="583"/>
        </w:trPr>
        <w:tc>
          <w:tcPr>
            <w:tcW w:w="2510" w:type="dxa"/>
          </w:tcPr>
          <w:p w:rsidR="005D1A00" w:rsidRPr="005D1A00" w:rsidRDefault="005D1A00" w:rsidP="005D1A00">
            <w:pPr>
              <w:jc w:val="center"/>
              <w:rPr>
                <w:rFonts w:ascii="OpenDyslexic" w:hAnsi="OpenDyslexic"/>
                <w:sz w:val="36"/>
                <w:szCs w:val="36"/>
              </w:rPr>
            </w:pPr>
            <w:r w:rsidRPr="005D1A00">
              <w:rPr>
                <w:rFonts w:ascii="OpenDyslexic" w:hAnsi="OpenDyslexic"/>
                <w:color w:val="FF0000"/>
                <w:sz w:val="36"/>
                <w:szCs w:val="36"/>
              </w:rPr>
              <w:t>re</w:t>
            </w:r>
            <w:r w:rsidRPr="005D1A00">
              <w:rPr>
                <w:rFonts w:ascii="OpenDyslexic" w:hAnsi="OpenDyslexic"/>
                <w:sz w:val="36"/>
                <w:szCs w:val="36"/>
              </w:rPr>
              <w:t>read</w:t>
            </w:r>
          </w:p>
        </w:tc>
        <w:tc>
          <w:tcPr>
            <w:tcW w:w="2892" w:type="dxa"/>
          </w:tcPr>
          <w:p w:rsidR="005D1A00" w:rsidRPr="005D1A00" w:rsidRDefault="005D1A00" w:rsidP="005D1A00">
            <w:pPr>
              <w:jc w:val="center"/>
              <w:rPr>
                <w:rFonts w:ascii="OpenDyslexic" w:hAnsi="OpenDyslexic"/>
                <w:sz w:val="36"/>
                <w:szCs w:val="36"/>
              </w:rPr>
            </w:pPr>
            <w:r w:rsidRPr="005D1A00">
              <w:rPr>
                <w:rFonts w:ascii="OpenDyslexic" w:hAnsi="OpenDyslexic"/>
                <w:sz w:val="36"/>
                <w:szCs w:val="36"/>
              </w:rPr>
              <w:t>famous</w:t>
            </w:r>
          </w:p>
        </w:tc>
        <w:tc>
          <w:tcPr>
            <w:tcW w:w="3277" w:type="dxa"/>
          </w:tcPr>
          <w:p w:rsidR="005D1A00" w:rsidRPr="005D1A00" w:rsidRDefault="005D1A00" w:rsidP="005D1A00">
            <w:pPr>
              <w:pStyle w:val="Default"/>
              <w:spacing w:before="10"/>
              <w:jc w:val="center"/>
              <w:rPr>
                <w:rFonts w:ascii="OpenDyslexic" w:hAnsi="OpenDyslexic"/>
                <w:sz w:val="36"/>
                <w:szCs w:val="36"/>
              </w:rPr>
            </w:pPr>
            <w:r w:rsidRPr="005D1A00">
              <w:rPr>
                <w:rFonts w:ascii="OpenDyslexic" w:hAnsi="OpenDyslexic"/>
                <w:iCs/>
                <w:sz w:val="36"/>
                <w:szCs w:val="36"/>
              </w:rPr>
              <w:t>p</w:t>
            </w:r>
            <w:r w:rsidRPr="005D1A00">
              <w:rPr>
                <w:rFonts w:ascii="OpenDyslexic" w:hAnsi="OpenDyslexic"/>
                <w:iCs/>
                <w:color w:val="FF0000"/>
                <w:sz w:val="36"/>
                <w:szCs w:val="36"/>
              </w:rPr>
              <w:t>y</w:t>
            </w:r>
            <w:r w:rsidRPr="005D1A00">
              <w:rPr>
                <w:rFonts w:ascii="OpenDyslexic" w:hAnsi="OpenDyslexic"/>
                <w:iCs/>
                <w:sz w:val="36"/>
                <w:szCs w:val="36"/>
              </w:rPr>
              <w:t>ramid</w:t>
            </w:r>
          </w:p>
        </w:tc>
        <w:tc>
          <w:tcPr>
            <w:tcW w:w="3067" w:type="dxa"/>
          </w:tcPr>
          <w:p w:rsidR="005D1A00" w:rsidRPr="005D1A00" w:rsidRDefault="005D1A00" w:rsidP="005D1A00">
            <w:pPr>
              <w:jc w:val="center"/>
              <w:rPr>
                <w:rFonts w:ascii="OpenDyslexic" w:hAnsi="OpenDyslexic"/>
                <w:sz w:val="36"/>
                <w:szCs w:val="36"/>
              </w:rPr>
            </w:pPr>
            <w:r w:rsidRPr="005D1A00">
              <w:rPr>
                <w:rFonts w:ascii="OpenDyslexic" w:hAnsi="OpenDyslexic"/>
                <w:sz w:val="36"/>
                <w:szCs w:val="36"/>
              </w:rPr>
              <w:t>often</w:t>
            </w:r>
          </w:p>
        </w:tc>
        <w:tc>
          <w:tcPr>
            <w:tcW w:w="2621" w:type="dxa"/>
          </w:tcPr>
          <w:p w:rsidR="005D1A00" w:rsidRPr="005D1A00" w:rsidRDefault="005D1A00" w:rsidP="005D1A00">
            <w:pPr>
              <w:pStyle w:val="Default"/>
              <w:jc w:val="center"/>
              <w:rPr>
                <w:rFonts w:ascii="OpenDyslexic" w:hAnsi="OpenDyslexic"/>
                <w:sz w:val="36"/>
                <w:szCs w:val="20"/>
              </w:rPr>
            </w:pPr>
            <w:r w:rsidRPr="005D1A00">
              <w:rPr>
                <w:rFonts w:ascii="OpenDyslexic" w:hAnsi="OpenDyslexic"/>
                <w:sz w:val="36"/>
                <w:szCs w:val="20"/>
              </w:rPr>
              <w:t>lea</w:t>
            </w:r>
            <w:r w:rsidRPr="005D1A00">
              <w:rPr>
                <w:rFonts w:ascii="OpenDyslexic" w:hAnsi="OpenDyslexic"/>
                <w:color w:val="FF0000"/>
                <w:sz w:val="36"/>
                <w:szCs w:val="20"/>
              </w:rPr>
              <w:t>gue</w:t>
            </w:r>
          </w:p>
        </w:tc>
      </w:tr>
      <w:tr w:rsidR="005D1A00" w:rsidTr="005D1A00">
        <w:trPr>
          <w:trHeight w:val="583"/>
        </w:trPr>
        <w:tc>
          <w:tcPr>
            <w:tcW w:w="2510" w:type="dxa"/>
          </w:tcPr>
          <w:p w:rsidR="005D1A00" w:rsidRPr="005D1A00" w:rsidRDefault="005D1A00" w:rsidP="005D1A00">
            <w:pPr>
              <w:jc w:val="center"/>
              <w:rPr>
                <w:rFonts w:ascii="OpenDyslexic" w:hAnsi="OpenDyslexic"/>
                <w:sz w:val="36"/>
                <w:szCs w:val="36"/>
              </w:rPr>
            </w:pPr>
            <w:r w:rsidRPr="005D1A00">
              <w:rPr>
                <w:rFonts w:ascii="OpenDyslexic" w:hAnsi="OpenDyslexic"/>
                <w:color w:val="7030A0"/>
                <w:sz w:val="36"/>
                <w:szCs w:val="36"/>
              </w:rPr>
              <w:t>mis</w:t>
            </w:r>
            <w:r w:rsidRPr="005D1A00">
              <w:rPr>
                <w:rFonts w:ascii="OpenDyslexic" w:hAnsi="OpenDyslexic"/>
                <w:sz w:val="36"/>
                <w:szCs w:val="36"/>
              </w:rPr>
              <w:t>behave</w:t>
            </w:r>
          </w:p>
        </w:tc>
        <w:tc>
          <w:tcPr>
            <w:tcW w:w="2892" w:type="dxa"/>
          </w:tcPr>
          <w:p w:rsidR="005D1A00" w:rsidRPr="005D1A00" w:rsidRDefault="005D1A00" w:rsidP="005D1A00">
            <w:pPr>
              <w:jc w:val="center"/>
              <w:rPr>
                <w:rFonts w:ascii="OpenDyslexic" w:hAnsi="OpenDyslexic"/>
                <w:sz w:val="36"/>
                <w:szCs w:val="36"/>
              </w:rPr>
            </w:pPr>
            <w:r w:rsidRPr="005D1A00">
              <w:rPr>
                <w:rFonts w:ascii="OpenDyslexic" w:hAnsi="OpenDyslexic"/>
                <w:sz w:val="36"/>
                <w:szCs w:val="36"/>
              </w:rPr>
              <w:t>February</w:t>
            </w:r>
          </w:p>
        </w:tc>
        <w:tc>
          <w:tcPr>
            <w:tcW w:w="3277" w:type="dxa"/>
          </w:tcPr>
          <w:p w:rsidR="005D1A00" w:rsidRPr="005D1A00" w:rsidRDefault="005D1A00" w:rsidP="005D1A00">
            <w:pPr>
              <w:pStyle w:val="Default"/>
              <w:spacing w:before="10"/>
              <w:jc w:val="center"/>
              <w:rPr>
                <w:rFonts w:ascii="OpenDyslexic" w:hAnsi="OpenDyslexic"/>
                <w:sz w:val="36"/>
                <w:szCs w:val="36"/>
              </w:rPr>
            </w:pPr>
            <w:r w:rsidRPr="005D1A00">
              <w:rPr>
                <w:rFonts w:ascii="OpenDyslexic" w:hAnsi="OpenDyslexic"/>
                <w:iCs/>
                <w:sz w:val="36"/>
                <w:szCs w:val="36"/>
              </w:rPr>
              <w:t>m</w:t>
            </w:r>
            <w:r w:rsidRPr="005D1A00">
              <w:rPr>
                <w:rFonts w:ascii="OpenDyslexic" w:hAnsi="OpenDyslexic"/>
                <w:iCs/>
                <w:color w:val="FF0000"/>
                <w:sz w:val="36"/>
                <w:szCs w:val="36"/>
              </w:rPr>
              <w:t>y</w:t>
            </w:r>
            <w:r w:rsidRPr="005D1A00">
              <w:rPr>
                <w:rFonts w:ascii="OpenDyslexic" w:hAnsi="OpenDyslexic"/>
                <w:iCs/>
                <w:sz w:val="36"/>
                <w:szCs w:val="36"/>
              </w:rPr>
              <w:t>stery</w:t>
            </w:r>
          </w:p>
        </w:tc>
        <w:tc>
          <w:tcPr>
            <w:tcW w:w="3067" w:type="dxa"/>
          </w:tcPr>
          <w:p w:rsidR="005D1A00" w:rsidRPr="005D1A00" w:rsidRDefault="005D1A00" w:rsidP="005D1A00">
            <w:pPr>
              <w:jc w:val="center"/>
              <w:rPr>
                <w:rFonts w:ascii="OpenDyslexic" w:hAnsi="OpenDyslexic"/>
                <w:sz w:val="36"/>
                <w:szCs w:val="36"/>
              </w:rPr>
            </w:pPr>
            <w:r w:rsidRPr="005D1A00">
              <w:rPr>
                <w:rFonts w:ascii="OpenDyslexic" w:hAnsi="OpenDyslexic"/>
                <w:sz w:val="36"/>
                <w:szCs w:val="36"/>
              </w:rPr>
              <w:t>particular</w:t>
            </w:r>
          </w:p>
        </w:tc>
        <w:tc>
          <w:tcPr>
            <w:tcW w:w="2621" w:type="dxa"/>
          </w:tcPr>
          <w:p w:rsidR="005D1A00" w:rsidRPr="005D1A00" w:rsidRDefault="005D1A00" w:rsidP="005D1A00">
            <w:pPr>
              <w:pStyle w:val="Default"/>
              <w:jc w:val="center"/>
              <w:rPr>
                <w:rFonts w:ascii="OpenDyslexic" w:hAnsi="OpenDyslexic"/>
                <w:sz w:val="36"/>
                <w:szCs w:val="20"/>
              </w:rPr>
            </w:pPr>
            <w:r w:rsidRPr="005D1A00">
              <w:rPr>
                <w:rFonts w:ascii="OpenDyslexic" w:hAnsi="OpenDyslexic"/>
                <w:iCs/>
                <w:sz w:val="36"/>
                <w:szCs w:val="20"/>
              </w:rPr>
              <w:t>uni</w:t>
            </w:r>
            <w:r w:rsidRPr="005D1A00">
              <w:rPr>
                <w:rFonts w:ascii="OpenDyslexic" w:hAnsi="OpenDyslexic"/>
                <w:iCs/>
                <w:color w:val="7030A0"/>
                <w:sz w:val="36"/>
                <w:szCs w:val="20"/>
              </w:rPr>
              <w:t>que</w:t>
            </w:r>
          </w:p>
        </w:tc>
      </w:tr>
      <w:tr w:rsidR="005D1A00" w:rsidTr="005D1A00">
        <w:trPr>
          <w:trHeight w:val="583"/>
        </w:trPr>
        <w:tc>
          <w:tcPr>
            <w:tcW w:w="2510" w:type="dxa"/>
          </w:tcPr>
          <w:p w:rsidR="005D1A00" w:rsidRPr="005D1A00" w:rsidRDefault="005D1A00" w:rsidP="005D1A00">
            <w:pPr>
              <w:jc w:val="center"/>
              <w:rPr>
                <w:rFonts w:ascii="OpenDyslexic" w:hAnsi="OpenDyslexic"/>
                <w:sz w:val="36"/>
                <w:szCs w:val="36"/>
              </w:rPr>
            </w:pPr>
            <w:r w:rsidRPr="005D1A00">
              <w:rPr>
                <w:rFonts w:ascii="OpenDyslexic" w:hAnsi="OpenDyslexic"/>
                <w:color w:val="7030A0"/>
                <w:sz w:val="36"/>
                <w:szCs w:val="36"/>
              </w:rPr>
              <w:t>mis</w:t>
            </w:r>
            <w:r w:rsidRPr="005D1A00">
              <w:rPr>
                <w:rFonts w:ascii="OpenDyslexic" w:hAnsi="OpenDyslexic"/>
                <w:sz w:val="36"/>
                <w:szCs w:val="36"/>
              </w:rPr>
              <w:t>hear</w:t>
            </w:r>
          </w:p>
        </w:tc>
        <w:tc>
          <w:tcPr>
            <w:tcW w:w="2892" w:type="dxa"/>
          </w:tcPr>
          <w:p w:rsidR="005D1A00" w:rsidRPr="005D1A00" w:rsidRDefault="005D1A00" w:rsidP="005D1A00">
            <w:pPr>
              <w:jc w:val="center"/>
              <w:rPr>
                <w:rFonts w:ascii="OpenDyslexic" w:hAnsi="OpenDyslexic"/>
                <w:sz w:val="36"/>
                <w:szCs w:val="36"/>
              </w:rPr>
            </w:pPr>
            <w:r w:rsidRPr="005D1A00">
              <w:rPr>
                <w:rFonts w:ascii="OpenDyslexic" w:hAnsi="OpenDyslexic"/>
                <w:sz w:val="36"/>
                <w:szCs w:val="36"/>
              </w:rPr>
              <w:t>group</w:t>
            </w:r>
          </w:p>
        </w:tc>
        <w:tc>
          <w:tcPr>
            <w:tcW w:w="3277" w:type="dxa"/>
          </w:tcPr>
          <w:p w:rsidR="005D1A00" w:rsidRPr="005D1A00" w:rsidRDefault="005D1A00" w:rsidP="005D1A00">
            <w:pPr>
              <w:pStyle w:val="Default"/>
              <w:spacing w:before="10"/>
              <w:jc w:val="center"/>
              <w:rPr>
                <w:rFonts w:ascii="OpenDyslexic" w:hAnsi="OpenDyslexic"/>
                <w:sz w:val="36"/>
                <w:szCs w:val="36"/>
              </w:rPr>
            </w:pPr>
            <w:r w:rsidRPr="005D1A00">
              <w:rPr>
                <w:rFonts w:ascii="OpenDyslexic" w:hAnsi="OpenDyslexic"/>
                <w:iCs/>
                <w:sz w:val="36"/>
                <w:szCs w:val="36"/>
              </w:rPr>
              <w:t>c</w:t>
            </w:r>
            <w:r w:rsidRPr="005D1A00">
              <w:rPr>
                <w:rFonts w:ascii="OpenDyslexic" w:hAnsi="OpenDyslexic"/>
                <w:iCs/>
                <w:color w:val="FF0000"/>
                <w:sz w:val="36"/>
                <w:szCs w:val="36"/>
              </w:rPr>
              <w:t>y</w:t>
            </w:r>
            <w:r w:rsidRPr="005D1A00">
              <w:rPr>
                <w:rFonts w:ascii="OpenDyslexic" w:hAnsi="OpenDyslexic"/>
                <w:iCs/>
                <w:sz w:val="36"/>
                <w:szCs w:val="36"/>
              </w:rPr>
              <w:t>gnet</w:t>
            </w:r>
          </w:p>
        </w:tc>
        <w:tc>
          <w:tcPr>
            <w:tcW w:w="3067" w:type="dxa"/>
          </w:tcPr>
          <w:p w:rsidR="005D1A00" w:rsidRPr="005D1A00" w:rsidRDefault="005D1A00" w:rsidP="005D1A00">
            <w:pPr>
              <w:jc w:val="center"/>
              <w:rPr>
                <w:rFonts w:ascii="OpenDyslexic" w:hAnsi="OpenDyslexic"/>
                <w:sz w:val="36"/>
                <w:szCs w:val="36"/>
              </w:rPr>
            </w:pPr>
            <w:r w:rsidRPr="005D1A00">
              <w:rPr>
                <w:rFonts w:ascii="OpenDyslexic" w:hAnsi="OpenDyslexic"/>
                <w:sz w:val="36"/>
                <w:szCs w:val="36"/>
              </w:rPr>
              <w:t>possible</w:t>
            </w:r>
          </w:p>
        </w:tc>
        <w:tc>
          <w:tcPr>
            <w:tcW w:w="2621" w:type="dxa"/>
          </w:tcPr>
          <w:p w:rsidR="005D1A00" w:rsidRPr="005D1A00" w:rsidRDefault="005D1A00" w:rsidP="005D1A00">
            <w:pPr>
              <w:jc w:val="center"/>
              <w:rPr>
                <w:rFonts w:ascii="OpenDyslexic" w:hAnsi="OpenDyslexic"/>
                <w:sz w:val="36"/>
                <w:szCs w:val="36"/>
              </w:rPr>
            </w:pPr>
            <w:r w:rsidRPr="005D1A00">
              <w:rPr>
                <w:rFonts w:ascii="OpenDyslexic" w:hAnsi="OpenDyslexic"/>
                <w:iCs/>
                <w:sz w:val="36"/>
                <w:szCs w:val="20"/>
              </w:rPr>
              <w:t>anti</w:t>
            </w:r>
            <w:r w:rsidRPr="005D1A00">
              <w:rPr>
                <w:rFonts w:ascii="OpenDyslexic" w:hAnsi="OpenDyslexic"/>
                <w:iCs/>
                <w:color w:val="7030A0"/>
                <w:sz w:val="36"/>
                <w:szCs w:val="20"/>
              </w:rPr>
              <w:t>que</w:t>
            </w:r>
          </w:p>
        </w:tc>
      </w:tr>
      <w:tr w:rsidR="005D1A00" w:rsidTr="005D1A00">
        <w:trPr>
          <w:trHeight w:val="583"/>
        </w:trPr>
        <w:tc>
          <w:tcPr>
            <w:tcW w:w="2510" w:type="dxa"/>
          </w:tcPr>
          <w:p w:rsidR="005D1A00" w:rsidRPr="005D1A00" w:rsidRDefault="005D1A00" w:rsidP="005D1A00">
            <w:pPr>
              <w:jc w:val="center"/>
              <w:rPr>
                <w:rFonts w:ascii="OpenDyslexic" w:hAnsi="OpenDyslexic"/>
                <w:sz w:val="36"/>
                <w:szCs w:val="36"/>
              </w:rPr>
            </w:pPr>
            <w:r w:rsidRPr="005D1A00">
              <w:rPr>
                <w:rFonts w:ascii="OpenDyslexic" w:hAnsi="OpenDyslexic"/>
                <w:color w:val="7030A0"/>
                <w:sz w:val="36"/>
                <w:szCs w:val="36"/>
              </w:rPr>
              <w:t>mis</w:t>
            </w:r>
            <w:r w:rsidRPr="005D1A00">
              <w:rPr>
                <w:rFonts w:ascii="OpenDyslexic" w:hAnsi="OpenDyslexic"/>
                <w:sz w:val="36"/>
                <w:szCs w:val="36"/>
              </w:rPr>
              <w:t>take</w:t>
            </w:r>
          </w:p>
        </w:tc>
        <w:tc>
          <w:tcPr>
            <w:tcW w:w="2892" w:type="dxa"/>
          </w:tcPr>
          <w:p w:rsidR="005D1A00" w:rsidRPr="005D1A00" w:rsidRDefault="005D1A00" w:rsidP="005D1A00">
            <w:pPr>
              <w:jc w:val="center"/>
              <w:rPr>
                <w:rFonts w:ascii="OpenDyslexic" w:hAnsi="OpenDyslexic"/>
                <w:sz w:val="36"/>
                <w:szCs w:val="36"/>
              </w:rPr>
            </w:pPr>
            <w:r w:rsidRPr="005D1A00">
              <w:rPr>
                <w:rFonts w:ascii="OpenDyslexic" w:hAnsi="OpenDyslexic"/>
                <w:sz w:val="36"/>
                <w:szCs w:val="36"/>
              </w:rPr>
              <w:t>heard</w:t>
            </w:r>
          </w:p>
        </w:tc>
        <w:tc>
          <w:tcPr>
            <w:tcW w:w="3277" w:type="dxa"/>
          </w:tcPr>
          <w:p w:rsidR="005D1A00" w:rsidRPr="005D1A00" w:rsidRDefault="005D1A00" w:rsidP="005D1A00">
            <w:pPr>
              <w:pStyle w:val="Default"/>
              <w:spacing w:before="10"/>
              <w:jc w:val="center"/>
              <w:rPr>
                <w:rFonts w:ascii="OpenDyslexic" w:hAnsi="OpenDyslexic"/>
                <w:sz w:val="36"/>
                <w:szCs w:val="36"/>
              </w:rPr>
            </w:pPr>
            <w:r w:rsidRPr="005D1A00">
              <w:rPr>
                <w:rFonts w:ascii="OpenDyslexic" w:hAnsi="OpenDyslexic"/>
                <w:iCs/>
                <w:sz w:val="36"/>
                <w:szCs w:val="36"/>
              </w:rPr>
              <w:t>Eg</w:t>
            </w:r>
            <w:r w:rsidRPr="005D1A00">
              <w:rPr>
                <w:rFonts w:ascii="OpenDyslexic" w:hAnsi="OpenDyslexic"/>
                <w:iCs/>
                <w:color w:val="FF0000"/>
                <w:sz w:val="36"/>
                <w:szCs w:val="36"/>
              </w:rPr>
              <w:t>y</w:t>
            </w:r>
            <w:r w:rsidRPr="005D1A00">
              <w:rPr>
                <w:rFonts w:ascii="OpenDyslexic" w:hAnsi="OpenDyslexic"/>
                <w:iCs/>
                <w:sz w:val="36"/>
                <w:szCs w:val="36"/>
              </w:rPr>
              <w:t>pt</w:t>
            </w:r>
          </w:p>
        </w:tc>
        <w:tc>
          <w:tcPr>
            <w:tcW w:w="3067" w:type="dxa"/>
          </w:tcPr>
          <w:p w:rsidR="005D1A00" w:rsidRPr="005D1A00" w:rsidRDefault="005D1A00" w:rsidP="005D1A00">
            <w:pPr>
              <w:jc w:val="center"/>
              <w:rPr>
                <w:rFonts w:ascii="OpenDyslexic" w:hAnsi="OpenDyslexic"/>
                <w:sz w:val="36"/>
                <w:szCs w:val="36"/>
              </w:rPr>
            </w:pPr>
            <w:r w:rsidRPr="005D1A00">
              <w:rPr>
                <w:rFonts w:ascii="OpenDyslexic" w:hAnsi="OpenDyslexic"/>
                <w:sz w:val="36"/>
                <w:szCs w:val="36"/>
              </w:rPr>
              <w:t>special</w:t>
            </w:r>
          </w:p>
        </w:tc>
        <w:tc>
          <w:tcPr>
            <w:tcW w:w="2621" w:type="dxa"/>
          </w:tcPr>
          <w:p w:rsidR="005D1A00" w:rsidRPr="005D1A00" w:rsidRDefault="005D1A00" w:rsidP="005D1A00">
            <w:pPr>
              <w:jc w:val="center"/>
              <w:rPr>
                <w:rFonts w:ascii="OpenDyslexic" w:hAnsi="OpenDyslexic"/>
                <w:sz w:val="36"/>
                <w:szCs w:val="36"/>
              </w:rPr>
            </w:pPr>
            <w:r>
              <w:rPr>
                <w:rFonts w:ascii="OpenDyslexic" w:hAnsi="OpenDyslexic"/>
                <w:sz w:val="36"/>
                <w:szCs w:val="36"/>
              </w:rPr>
              <w:t>pictures</w:t>
            </w:r>
            <w:r w:rsidRPr="005D1A00">
              <w:rPr>
                <w:rFonts w:ascii="OpenDyslexic" w:hAnsi="OpenDyslexic"/>
                <w:color w:val="7030A0"/>
                <w:sz w:val="36"/>
                <w:szCs w:val="36"/>
              </w:rPr>
              <w:t>que</w:t>
            </w:r>
            <w:r>
              <w:rPr>
                <w:rFonts w:ascii="OpenDyslexic" w:hAnsi="OpenDyslexic"/>
                <w:sz w:val="36"/>
                <w:szCs w:val="36"/>
              </w:rPr>
              <w:t xml:space="preserve"> </w:t>
            </w:r>
          </w:p>
        </w:tc>
      </w:tr>
    </w:tbl>
    <w:p w:rsidR="00A12B4B" w:rsidRDefault="00A12B4B" w:rsidP="005529E1">
      <w:pPr>
        <w:rPr>
          <w:rFonts w:ascii="OpenDyslexic" w:hAnsi="OpenDyslexic"/>
          <w:sz w:val="24"/>
        </w:rPr>
      </w:pPr>
    </w:p>
    <w:p w:rsidR="005D1A00" w:rsidRPr="005D1A00" w:rsidRDefault="005D1A00" w:rsidP="005529E1">
      <w:pPr>
        <w:rPr>
          <w:rFonts w:ascii="OpenDyslexic" w:hAnsi="OpenDyslexic"/>
          <w:i/>
          <w:sz w:val="24"/>
        </w:rPr>
      </w:pPr>
      <w:r w:rsidRPr="005D1A00">
        <w:rPr>
          <w:rFonts w:ascii="OpenDyslexic" w:hAnsi="OpenDyslexic"/>
          <w:i/>
          <w:sz w:val="24"/>
        </w:rPr>
        <w:lastRenderedPageBreak/>
        <w:t>NB: there are no rules that support the spel</w:t>
      </w:r>
      <w:r w:rsidR="005630D8">
        <w:rPr>
          <w:rFonts w:ascii="OpenDyslexic" w:hAnsi="OpenDyslexic"/>
          <w:i/>
          <w:sz w:val="24"/>
        </w:rPr>
        <w:t xml:space="preserve">lings this half term. These words </w:t>
      </w:r>
      <w:r w:rsidRPr="005D1A00">
        <w:rPr>
          <w:rFonts w:ascii="OpenDyslexic" w:hAnsi="OpenDyslexic"/>
          <w:i/>
          <w:sz w:val="24"/>
        </w:rPr>
        <w:t xml:space="preserve">just need to be learnt and remembered. The strategies below will support this. </w:t>
      </w:r>
    </w:p>
    <w:p w:rsidR="00A15744" w:rsidRPr="005529E1" w:rsidRDefault="005529E1" w:rsidP="005529E1">
      <w:pPr>
        <w:rPr>
          <w:rFonts w:ascii="OpenDyslexic" w:hAnsi="OpenDyslexic"/>
          <w:sz w:val="24"/>
        </w:rPr>
      </w:pPr>
      <w:r w:rsidRPr="005529E1">
        <w:rPr>
          <w:rFonts w:ascii="OpenDyslexic" w:hAnsi="OpenDyslexic"/>
          <w:sz w:val="24"/>
        </w:rPr>
        <w:t>Strategies to support learning spellings at home.</w:t>
      </w:r>
    </w:p>
    <w:tbl>
      <w:tblPr>
        <w:tblStyle w:val="TableGrid"/>
        <w:tblW w:w="14454" w:type="dxa"/>
        <w:tblLook w:val="04A0" w:firstRow="1" w:lastRow="0" w:firstColumn="1" w:lastColumn="0" w:noHBand="0" w:noVBand="1"/>
      </w:tblPr>
      <w:tblGrid>
        <w:gridCol w:w="4649"/>
        <w:gridCol w:w="4649"/>
        <w:gridCol w:w="5156"/>
      </w:tblGrid>
      <w:tr w:rsidR="005630D8" w:rsidTr="005630D8">
        <w:tc>
          <w:tcPr>
            <w:tcW w:w="4649" w:type="dxa"/>
          </w:tcPr>
          <w:p w:rsidR="005630D8" w:rsidRPr="005630D8" w:rsidRDefault="005630D8" w:rsidP="00FE52B8">
            <w:pPr>
              <w:jc w:val="center"/>
              <w:rPr>
                <w:rFonts w:ascii="OpenDyslexic" w:hAnsi="OpenDyslexic"/>
              </w:rPr>
            </w:pPr>
            <w:r w:rsidRPr="005630D8">
              <w:rPr>
                <w:rFonts w:ascii="OpenDyslexic" w:hAnsi="OpenDyslexic"/>
              </w:rPr>
              <w:t>Pyramid words</w:t>
            </w:r>
          </w:p>
        </w:tc>
        <w:tc>
          <w:tcPr>
            <w:tcW w:w="4649" w:type="dxa"/>
          </w:tcPr>
          <w:p w:rsidR="005630D8" w:rsidRPr="005630D8" w:rsidRDefault="005630D8" w:rsidP="00FE52B8">
            <w:pPr>
              <w:jc w:val="center"/>
              <w:rPr>
                <w:rFonts w:ascii="OpenDyslexic" w:hAnsi="OpenDyslexic"/>
              </w:rPr>
            </w:pPr>
            <w:r w:rsidRPr="005630D8">
              <w:rPr>
                <w:rFonts w:ascii="OpenDyslexic" w:hAnsi="OpenDyslexic"/>
              </w:rPr>
              <w:t>Identifying tricky part of the word</w:t>
            </w:r>
          </w:p>
        </w:tc>
        <w:tc>
          <w:tcPr>
            <w:tcW w:w="5156" w:type="dxa"/>
          </w:tcPr>
          <w:p w:rsidR="005630D8" w:rsidRPr="005630D8" w:rsidRDefault="005630D8" w:rsidP="00FE52B8">
            <w:pPr>
              <w:jc w:val="center"/>
              <w:rPr>
                <w:rFonts w:ascii="OpenDyslexic" w:hAnsi="OpenDyslexic"/>
              </w:rPr>
            </w:pPr>
            <w:r w:rsidRPr="005630D8">
              <w:rPr>
                <w:rFonts w:ascii="OpenDyslexic" w:hAnsi="OpenDyslexic"/>
              </w:rPr>
              <w:t>Trace, copy, replicate</w:t>
            </w:r>
          </w:p>
        </w:tc>
      </w:tr>
      <w:tr w:rsidR="005630D8" w:rsidTr="005630D8">
        <w:tc>
          <w:tcPr>
            <w:tcW w:w="4649" w:type="dxa"/>
          </w:tcPr>
          <w:p w:rsidR="005630D8" w:rsidRPr="005630D8" w:rsidRDefault="005630D8" w:rsidP="00FE52B8">
            <w:pPr>
              <w:jc w:val="center"/>
              <w:rPr>
                <w:rFonts w:ascii="OpenDyslexic" w:hAnsi="OpenDyslexic"/>
              </w:rPr>
            </w:pPr>
            <w:r w:rsidRPr="005630D8">
              <w:rPr>
                <w:rFonts w:ascii="OpenDyslexic" w:hAnsi="OpenDyslexic"/>
                <w:noProof/>
                <w:lang w:eastAsia="en-GB"/>
              </w:rPr>
              <w:drawing>
                <wp:anchor distT="0" distB="0" distL="114300" distR="114300" simplePos="0" relativeHeight="251661312" behindDoc="0" locked="0" layoutInCell="1" allowOverlap="1" wp14:anchorId="2B5418AB" wp14:editId="54432CCA">
                  <wp:simplePos x="0" y="0"/>
                  <wp:positionH relativeFrom="column">
                    <wp:posOffset>944245</wp:posOffset>
                  </wp:positionH>
                  <wp:positionV relativeFrom="paragraph">
                    <wp:posOffset>60325</wp:posOffset>
                  </wp:positionV>
                  <wp:extent cx="1052702" cy="1581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52702" cy="1581150"/>
                          </a:xfrm>
                          <a:prstGeom prst="rect">
                            <a:avLst/>
                          </a:prstGeom>
                        </pic:spPr>
                      </pic:pic>
                    </a:graphicData>
                  </a:graphic>
                  <wp14:sizeRelH relativeFrom="page">
                    <wp14:pctWidth>0</wp14:pctWidth>
                  </wp14:sizeRelH>
                  <wp14:sizeRelV relativeFrom="page">
                    <wp14:pctHeight>0</wp14:pctHeight>
                  </wp14:sizeRelV>
                </wp:anchor>
              </w:drawing>
            </w:r>
          </w:p>
          <w:p w:rsidR="005630D8" w:rsidRPr="005630D8" w:rsidRDefault="005630D8" w:rsidP="00FE52B8">
            <w:pPr>
              <w:jc w:val="center"/>
              <w:rPr>
                <w:rFonts w:ascii="OpenDyslexic" w:hAnsi="OpenDyslexic"/>
              </w:rPr>
            </w:pPr>
          </w:p>
          <w:p w:rsidR="005630D8" w:rsidRPr="005630D8" w:rsidRDefault="005630D8" w:rsidP="00FE52B8">
            <w:pPr>
              <w:jc w:val="center"/>
              <w:rPr>
                <w:rFonts w:ascii="OpenDyslexic" w:hAnsi="OpenDyslexic"/>
              </w:rPr>
            </w:pPr>
          </w:p>
          <w:p w:rsidR="005630D8" w:rsidRPr="005630D8" w:rsidRDefault="005630D8" w:rsidP="00FE52B8">
            <w:pPr>
              <w:jc w:val="center"/>
              <w:rPr>
                <w:rFonts w:ascii="OpenDyslexic" w:hAnsi="OpenDyslexic"/>
              </w:rPr>
            </w:pPr>
          </w:p>
          <w:p w:rsidR="005630D8" w:rsidRPr="005630D8" w:rsidRDefault="005630D8" w:rsidP="00FE52B8">
            <w:pPr>
              <w:jc w:val="center"/>
              <w:rPr>
                <w:rFonts w:ascii="OpenDyslexic" w:hAnsi="OpenDyslexic"/>
              </w:rPr>
            </w:pPr>
          </w:p>
          <w:p w:rsidR="005630D8" w:rsidRPr="005630D8" w:rsidRDefault="005630D8" w:rsidP="00FE52B8">
            <w:pPr>
              <w:jc w:val="center"/>
              <w:rPr>
                <w:rFonts w:ascii="OpenDyslexic" w:hAnsi="OpenDyslexic"/>
              </w:rPr>
            </w:pPr>
          </w:p>
          <w:p w:rsidR="005630D8" w:rsidRPr="005630D8" w:rsidRDefault="005630D8" w:rsidP="00FE52B8">
            <w:pPr>
              <w:jc w:val="center"/>
              <w:rPr>
                <w:rFonts w:ascii="OpenDyslexic" w:hAnsi="OpenDyslexic"/>
              </w:rPr>
            </w:pPr>
          </w:p>
        </w:tc>
        <w:tc>
          <w:tcPr>
            <w:tcW w:w="4649" w:type="dxa"/>
          </w:tcPr>
          <w:p w:rsidR="005630D8" w:rsidRPr="005630D8" w:rsidRDefault="005630D8" w:rsidP="00FE52B8">
            <w:pPr>
              <w:jc w:val="center"/>
              <w:rPr>
                <w:rFonts w:ascii="OpenDyslexic" w:hAnsi="OpenDyslexic"/>
                <w:sz w:val="32"/>
              </w:rPr>
            </w:pPr>
            <w:r w:rsidRPr="005630D8">
              <w:rPr>
                <w:rFonts w:ascii="OpenDyslexic" w:hAnsi="OpenDyslexic"/>
                <w:sz w:val="32"/>
                <w:highlight w:val="red"/>
              </w:rPr>
              <w:t>ear</w:t>
            </w:r>
            <w:r w:rsidRPr="005630D8">
              <w:rPr>
                <w:rFonts w:ascii="OpenDyslexic" w:hAnsi="OpenDyslexic"/>
                <w:sz w:val="32"/>
              </w:rPr>
              <w:t>ly</w:t>
            </w:r>
          </w:p>
          <w:p w:rsidR="005630D8" w:rsidRPr="005630D8" w:rsidRDefault="005630D8" w:rsidP="00FE52B8">
            <w:pPr>
              <w:jc w:val="center"/>
              <w:rPr>
                <w:rFonts w:ascii="OpenDyslexic" w:hAnsi="OpenDyslexic"/>
                <w:color w:val="FF0000"/>
                <w:sz w:val="32"/>
              </w:rPr>
            </w:pPr>
            <w:r>
              <w:rPr>
                <w:rFonts w:ascii="OpenDyslexic" w:hAnsi="OpenDyslexic"/>
                <w:sz w:val="32"/>
              </w:rPr>
              <w:t>natur</w:t>
            </w:r>
            <w:r w:rsidRPr="005630D8">
              <w:rPr>
                <w:rFonts w:ascii="OpenDyslexic" w:hAnsi="OpenDyslexic"/>
                <w:sz w:val="32"/>
                <w:highlight w:val="red"/>
              </w:rPr>
              <w:t>al</w:t>
            </w:r>
          </w:p>
          <w:p w:rsidR="005630D8" w:rsidRDefault="005630D8" w:rsidP="00FE52B8">
            <w:pPr>
              <w:jc w:val="center"/>
              <w:rPr>
                <w:rFonts w:ascii="OpenDyslexic" w:hAnsi="OpenDyslexic"/>
                <w:sz w:val="32"/>
              </w:rPr>
            </w:pPr>
            <w:r w:rsidRPr="005630D8">
              <w:rPr>
                <w:rFonts w:ascii="OpenDyslexic" w:hAnsi="OpenDyslexic"/>
                <w:sz w:val="32"/>
              </w:rPr>
              <w:t>Feb</w:t>
            </w:r>
            <w:r w:rsidRPr="005630D8">
              <w:rPr>
                <w:rFonts w:ascii="OpenDyslexic" w:hAnsi="OpenDyslexic"/>
                <w:sz w:val="32"/>
                <w:highlight w:val="red"/>
              </w:rPr>
              <w:t>r</w:t>
            </w:r>
            <w:r w:rsidRPr="005630D8">
              <w:rPr>
                <w:rFonts w:ascii="OpenDyslexic" w:hAnsi="OpenDyslexic"/>
                <w:sz w:val="32"/>
              </w:rPr>
              <w:t xml:space="preserve">uary  </w:t>
            </w:r>
          </w:p>
          <w:p w:rsidR="005630D8" w:rsidRPr="005630D8" w:rsidRDefault="005630D8" w:rsidP="00FE52B8">
            <w:pPr>
              <w:jc w:val="center"/>
              <w:rPr>
                <w:rFonts w:ascii="OpenDyslexic" w:hAnsi="OpenDyslexic"/>
              </w:rPr>
            </w:pPr>
            <w:r>
              <w:rPr>
                <w:rFonts w:ascii="OpenDyslexic" w:hAnsi="OpenDyslexic"/>
                <w:sz w:val="32"/>
              </w:rPr>
              <w:t>gr</w:t>
            </w:r>
            <w:r w:rsidRPr="005630D8">
              <w:rPr>
                <w:rFonts w:ascii="OpenDyslexic" w:hAnsi="OpenDyslexic"/>
                <w:sz w:val="32"/>
                <w:highlight w:val="red"/>
              </w:rPr>
              <w:t>ou</w:t>
            </w:r>
            <w:r>
              <w:rPr>
                <w:rFonts w:ascii="OpenDyslexic" w:hAnsi="OpenDyslexic"/>
                <w:sz w:val="32"/>
              </w:rPr>
              <w:t>p</w:t>
            </w:r>
          </w:p>
        </w:tc>
        <w:tc>
          <w:tcPr>
            <w:tcW w:w="5156" w:type="dxa"/>
          </w:tcPr>
          <w:p w:rsidR="005630D8" w:rsidRPr="005630D8" w:rsidRDefault="005630D8" w:rsidP="005630D8">
            <w:pPr>
              <w:pStyle w:val="ListParagraph"/>
              <w:numPr>
                <w:ilvl w:val="0"/>
                <w:numId w:val="1"/>
              </w:numPr>
              <w:rPr>
                <w:rFonts w:ascii="OpenDyslexic" w:hAnsi="OpenDyslexic"/>
              </w:rPr>
            </w:pPr>
            <w:r w:rsidRPr="005630D8">
              <w:rPr>
                <w:rFonts w:ascii="OpenDyslexic" w:hAnsi="OpenDyslexic"/>
              </w:rPr>
              <w:t>Write the word</w:t>
            </w:r>
          </w:p>
          <w:p w:rsidR="005630D8" w:rsidRPr="005630D8" w:rsidRDefault="005630D8" w:rsidP="005630D8">
            <w:pPr>
              <w:pStyle w:val="ListParagraph"/>
              <w:numPr>
                <w:ilvl w:val="0"/>
                <w:numId w:val="1"/>
              </w:numPr>
              <w:rPr>
                <w:rFonts w:ascii="OpenDyslexic" w:hAnsi="OpenDyslexic"/>
              </w:rPr>
            </w:pPr>
            <w:r w:rsidRPr="005630D8">
              <w:rPr>
                <w:rFonts w:ascii="OpenDyslexic" w:hAnsi="OpenDyslexic"/>
              </w:rPr>
              <w:t xml:space="preserve">Trace over the word and </w:t>
            </w:r>
            <w:r>
              <w:rPr>
                <w:rFonts w:ascii="OpenDyslexic" w:hAnsi="OpenDyslexic"/>
              </w:rPr>
              <w:t>say each letter, as you write it.</w:t>
            </w:r>
          </w:p>
          <w:p w:rsidR="005630D8" w:rsidRPr="005630D8" w:rsidRDefault="005630D8" w:rsidP="005630D8">
            <w:pPr>
              <w:pStyle w:val="ListParagraph"/>
              <w:numPr>
                <w:ilvl w:val="0"/>
                <w:numId w:val="1"/>
              </w:numPr>
              <w:rPr>
                <w:rFonts w:ascii="OpenDyslexic" w:hAnsi="OpenDyslexic"/>
              </w:rPr>
            </w:pPr>
            <w:r w:rsidRPr="005630D8">
              <w:rPr>
                <w:rFonts w:ascii="OpenDyslexic" w:hAnsi="OpenDyslexic"/>
              </w:rPr>
              <w:t>Writ</w:t>
            </w:r>
            <w:r>
              <w:rPr>
                <w:rFonts w:ascii="OpenDyslexic" w:hAnsi="OpenDyslexic"/>
              </w:rPr>
              <w:t>e the word again while saying each letter, as you write it,</w:t>
            </w:r>
          </w:p>
          <w:p w:rsidR="005630D8" w:rsidRPr="005630D8" w:rsidRDefault="005630D8" w:rsidP="005630D8">
            <w:pPr>
              <w:pStyle w:val="ListParagraph"/>
              <w:numPr>
                <w:ilvl w:val="0"/>
                <w:numId w:val="1"/>
              </w:numPr>
              <w:rPr>
                <w:rFonts w:ascii="OpenDyslexic" w:hAnsi="OpenDyslexic"/>
              </w:rPr>
            </w:pPr>
            <w:r>
              <w:rPr>
                <w:rFonts w:ascii="OpenDyslexic" w:hAnsi="OpenDyslexic"/>
              </w:rPr>
              <w:t xml:space="preserve">Check your word </w:t>
            </w:r>
            <w:r w:rsidRPr="005630D8">
              <w:rPr>
                <w:rFonts w:ascii="OpenDyslexic" w:hAnsi="OpenDyslexic"/>
                <w:sz w:val="28"/>
              </w:rPr>
              <w:sym w:font="Wingdings 2" w:char="F050"/>
            </w:r>
          </w:p>
        </w:tc>
      </w:tr>
      <w:tr w:rsidR="005630D8" w:rsidTr="005630D8">
        <w:tc>
          <w:tcPr>
            <w:tcW w:w="4649" w:type="dxa"/>
          </w:tcPr>
          <w:p w:rsidR="005630D8" w:rsidRPr="005630D8" w:rsidRDefault="005630D8" w:rsidP="00FE52B8">
            <w:pPr>
              <w:jc w:val="center"/>
              <w:rPr>
                <w:rFonts w:ascii="OpenDyslexic" w:hAnsi="OpenDyslexic"/>
              </w:rPr>
            </w:pPr>
            <w:r>
              <w:rPr>
                <w:rFonts w:ascii="OpenDyslexic" w:hAnsi="OpenDyslexic"/>
              </w:rPr>
              <w:t>Rainbow Syllables</w:t>
            </w:r>
          </w:p>
        </w:tc>
        <w:tc>
          <w:tcPr>
            <w:tcW w:w="4649" w:type="dxa"/>
          </w:tcPr>
          <w:p w:rsidR="005630D8" w:rsidRPr="005630D8" w:rsidRDefault="005630D8" w:rsidP="00FE52B8">
            <w:pPr>
              <w:jc w:val="center"/>
              <w:rPr>
                <w:rFonts w:ascii="OpenDyslexic" w:hAnsi="OpenDyslexic"/>
              </w:rPr>
            </w:pPr>
            <w:r w:rsidRPr="005630D8">
              <w:rPr>
                <w:rFonts w:ascii="OpenDyslexic" w:hAnsi="OpenDyslexic"/>
              </w:rPr>
              <w:t>Drawing around the word to show the shape</w:t>
            </w:r>
          </w:p>
        </w:tc>
        <w:tc>
          <w:tcPr>
            <w:tcW w:w="5156" w:type="dxa"/>
          </w:tcPr>
          <w:p w:rsidR="005630D8" w:rsidRPr="005630D8" w:rsidRDefault="005630D8" w:rsidP="00FE52B8">
            <w:pPr>
              <w:jc w:val="center"/>
              <w:rPr>
                <w:rFonts w:ascii="OpenDyslexic" w:hAnsi="OpenDyslexic"/>
              </w:rPr>
            </w:pPr>
            <w:r w:rsidRPr="005630D8">
              <w:rPr>
                <w:rFonts w:ascii="OpenDyslexic" w:hAnsi="OpenDyslexic"/>
              </w:rPr>
              <w:t>Drawing a mnemonic around a word</w:t>
            </w:r>
          </w:p>
        </w:tc>
      </w:tr>
      <w:tr w:rsidR="005630D8" w:rsidTr="005630D8">
        <w:tc>
          <w:tcPr>
            <w:tcW w:w="4649" w:type="dxa"/>
          </w:tcPr>
          <w:p w:rsidR="005630D8" w:rsidRPr="005630D8" w:rsidRDefault="005630D8" w:rsidP="005630D8">
            <w:pPr>
              <w:pStyle w:val="ListParagraph"/>
              <w:jc w:val="center"/>
              <w:rPr>
                <w:rFonts w:ascii="OpenDyslexic" w:hAnsi="OpenDyslexic"/>
                <w:sz w:val="32"/>
              </w:rPr>
            </w:pPr>
            <w:r w:rsidRPr="005630D8">
              <w:rPr>
                <w:rFonts w:ascii="OpenDyslexic" w:hAnsi="OpenDyslexic"/>
                <w:color w:val="0070C0"/>
                <w:sz w:val="32"/>
              </w:rPr>
              <w:t>par</w:t>
            </w:r>
            <w:r w:rsidRPr="005630D8">
              <w:rPr>
                <w:rFonts w:ascii="OpenDyslexic" w:hAnsi="OpenDyslexic"/>
                <w:color w:val="00B050"/>
                <w:sz w:val="32"/>
              </w:rPr>
              <w:t>tic</w:t>
            </w:r>
            <w:r w:rsidRPr="005630D8">
              <w:rPr>
                <w:rFonts w:ascii="OpenDyslexic" w:hAnsi="OpenDyslexic"/>
                <w:color w:val="ED7D31" w:themeColor="accent2"/>
                <w:sz w:val="32"/>
              </w:rPr>
              <w:t>u</w:t>
            </w:r>
            <w:r w:rsidRPr="005630D8">
              <w:rPr>
                <w:rFonts w:ascii="OpenDyslexic" w:hAnsi="OpenDyslexic"/>
                <w:color w:val="FF0000"/>
                <w:sz w:val="32"/>
              </w:rPr>
              <w:t>lar</w:t>
            </w:r>
          </w:p>
          <w:p w:rsidR="005630D8" w:rsidRPr="005630D8" w:rsidRDefault="005630D8" w:rsidP="005630D8">
            <w:pPr>
              <w:pStyle w:val="ListParagraph"/>
              <w:jc w:val="center"/>
              <w:rPr>
                <w:rFonts w:ascii="OpenDyslexic" w:hAnsi="OpenDyslexic"/>
                <w:sz w:val="32"/>
              </w:rPr>
            </w:pPr>
            <w:r w:rsidRPr="005630D8">
              <w:rPr>
                <w:rFonts w:ascii="OpenDyslexic" w:hAnsi="OpenDyslexic"/>
                <w:color w:val="BF8F00" w:themeColor="accent4" w:themeShade="BF"/>
                <w:sz w:val="32"/>
              </w:rPr>
              <w:t>poss</w:t>
            </w:r>
            <w:r w:rsidRPr="005630D8">
              <w:rPr>
                <w:rFonts w:ascii="OpenDyslexic" w:hAnsi="OpenDyslexic"/>
                <w:color w:val="0070C0"/>
                <w:sz w:val="32"/>
              </w:rPr>
              <w:t>i</w:t>
            </w:r>
            <w:r w:rsidRPr="005630D8">
              <w:rPr>
                <w:rFonts w:ascii="OpenDyslexic" w:hAnsi="OpenDyslexic"/>
                <w:color w:val="00B050"/>
                <w:sz w:val="32"/>
              </w:rPr>
              <w:t>ble</w:t>
            </w:r>
          </w:p>
          <w:p w:rsidR="005630D8" w:rsidRDefault="005630D8" w:rsidP="005630D8">
            <w:pPr>
              <w:pStyle w:val="ListParagraph"/>
              <w:jc w:val="center"/>
              <w:rPr>
                <w:rFonts w:ascii="OpenDyslexic" w:hAnsi="OpenDyslexic"/>
                <w:color w:val="4472C4" w:themeColor="accent5"/>
                <w:sz w:val="32"/>
              </w:rPr>
            </w:pPr>
            <w:r w:rsidRPr="005630D8">
              <w:rPr>
                <w:rFonts w:ascii="OpenDyslexic" w:hAnsi="OpenDyslexic"/>
                <w:color w:val="FF0000"/>
                <w:sz w:val="32"/>
              </w:rPr>
              <w:t>spe</w:t>
            </w:r>
            <w:r w:rsidRPr="005630D8">
              <w:rPr>
                <w:rFonts w:ascii="OpenDyslexic" w:hAnsi="OpenDyslexic"/>
                <w:color w:val="4472C4" w:themeColor="accent5"/>
                <w:sz w:val="32"/>
              </w:rPr>
              <w:t>cial</w:t>
            </w:r>
          </w:p>
          <w:p w:rsidR="005630D8" w:rsidRPr="005630D8" w:rsidRDefault="005630D8" w:rsidP="005630D8">
            <w:pPr>
              <w:pStyle w:val="ListParagraph"/>
              <w:jc w:val="center"/>
              <w:rPr>
                <w:rFonts w:ascii="OpenDyslexic" w:hAnsi="OpenDyslexic"/>
              </w:rPr>
            </w:pPr>
            <w:r w:rsidRPr="005630D8">
              <w:rPr>
                <w:rFonts w:ascii="OpenDyslexic" w:hAnsi="OpenDyslexic"/>
                <w:color w:val="00B050"/>
                <w:sz w:val="32"/>
              </w:rPr>
              <w:t>mis</w:t>
            </w:r>
            <w:r w:rsidRPr="005630D8">
              <w:rPr>
                <w:rFonts w:ascii="OpenDyslexic" w:hAnsi="OpenDyslexic"/>
                <w:color w:val="ED7D31" w:themeColor="accent2"/>
                <w:sz w:val="32"/>
              </w:rPr>
              <w:t>take</w:t>
            </w:r>
          </w:p>
        </w:tc>
        <w:tc>
          <w:tcPr>
            <w:tcW w:w="4649" w:type="dxa"/>
          </w:tcPr>
          <w:p w:rsidR="005630D8" w:rsidRPr="005630D8" w:rsidRDefault="005630D8" w:rsidP="00FE52B8">
            <w:pPr>
              <w:jc w:val="center"/>
              <w:rPr>
                <w:rFonts w:ascii="OpenDyslexic" w:hAnsi="OpenDyslexic"/>
              </w:rPr>
            </w:pPr>
            <w:r w:rsidRPr="005630D8">
              <w:rPr>
                <w:rFonts w:ascii="OpenDyslexic" w:hAnsi="OpenDyslexic"/>
                <w:noProof/>
                <w:lang w:eastAsia="en-GB"/>
              </w:rPr>
              <w:drawing>
                <wp:anchor distT="0" distB="0" distL="114300" distR="114300" simplePos="0" relativeHeight="251662336" behindDoc="0" locked="0" layoutInCell="1" allowOverlap="1" wp14:anchorId="301A24F7" wp14:editId="7608DA90">
                  <wp:simplePos x="0" y="0"/>
                  <wp:positionH relativeFrom="column">
                    <wp:posOffset>3347</wp:posOffset>
                  </wp:positionH>
                  <wp:positionV relativeFrom="paragraph">
                    <wp:posOffset>209549</wp:posOffset>
                  </wp:positionV>
                  <wp:extent cx="2782167" cy="1059873"/>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97367" cy="1065664"/>
                          </a:xfrm>
                          <a:prstGeom prst="rect">
                            <a:avLst/>
                          </a:prstGeom>
                        </pic:spPr>
                      </pic:pic>
                    </a:graphicData>
                  </a:graphic>
                  <wp14:sizeRelH relativeFrom="page">
                    <wp14:pctWidth>0</wp14:pctWidth>
                  </wp14:sizeRelH>
                  <wp14:sizeRelV relativeFrom="page">
                    <wp14:pctHeight>0</wp14:pctHeight>
                  </wp14:sizeRelV>
                </wp:anchor>
              </w:drawing>
            </w:r>
          </w:p>
        </w:tc>
        <w:tc>
          <w:tcPr>
            <w:tcW w:w="5156" w:type="dxa"/>
          </w:tcPr>
          <w:p w:rsidR="005630D8" w:rsidRPr="005630D8" w:rsidRDefault="005630D8" w:rsidP="00FE52B8">
            <w:pPr>
              <w:jc w:val="center"/>
              <w:rPr>
                <w:rFonts w:ascii="OpenDyslexic" w:hAnsi="OpenDyslexic"/>
              </w:rPr>
            </w:pPr>
            <w:r w:rsidRPr="005630D8">
              <w:rPr>
                <w:rFonts w:ascii="OpenDyslexic" w:hAnsi="OpenDyslexic"/>
                <w:noProof/>
                <w:lang w:eastAsia="en-GB"/>
              </w:rPr>
              <w:drawing>
                <wp:anchor distT="0" distB="0" distL="114300" distR="114300" simplePos="0" relativeHeight="251663360" behindDoc="0" locked="0" layoutInCell="1" allowOverlap="1" wp14:anchorId="4CB5C76A" wp14:editId="74B00625">
                  <wp:simplePos x="0" y="0"/>
                  <wp:positionH relativeFrom="column">
                    <wp:posOffset>589915</wp:posOffset>
                  </wp:positionH>
                  <wp:positionV relativeFrom="paragraph">
                    <wp:posOffset>82550</wp:posOffset>
                  </wp:positionV>
                  <wp:extent cx="1852626" cy="1301750"/>
                  <wp:effectExtent l="0" t="0" r="0" b="0"/>
                  <wp:wrapNone/>
                  <wp:docPr id="3" name="Picture 1" descr="Examples of visual-mnemonic flashcards used in the whole-word programm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s of visual-mnemonic flashcards used in the whole-word programme. |  Download Scientific Diagram"/>
                          <pic:cNvPicPr>
                            <a:picLocks noChangeAspect="1" noChangeArrowheads="1"/>
                          </pic:cNvPicPr>
                        </pic:nvPicPr>
                        <pic:blipFill rotWithShape="1">
                          <a:blip r:embed="rId7">
                            <a:extLst>
                              <a:ext uri="{28A0092B-C50C-407E-A947-70E740481C1C}">
                                <a14:useLocalDpi xmlns:a14="http://schemas.microsoft.com/office/drawing/2010/main" val="0"/>
                              </a:ext>
                            </a:extLst>
                          </a:blip>
                          <a:srcRect b="8846"/>
                          <a:stretch/>
                        </pic:blipFill>
                        <pic:spPr bwMode="auto">
                          <a:xfrm>
                            <a:off x="0" y="0"/>
                            <a:ext cx="1852626" cy="1301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30D8" w:rsidRPr="005630D8" w:rsidRDefault="005630D8" w:rsidP="00FE52B8">
            <w:pPr>
              <w:jc w:val="center"/>
              <w:rPr>
                <w:rFonts w:ascii="OpenDyslexic" w:hAnsi="OpenDyslexic"/>
              </w:rPr>
            </w:pPr>
          </w:p>
          <w:p w:rsidR="005630D8" w:rsidRPr="005630D8" w:rsidRDefault="005630D8" w:rsidP="00FE52B8">
            <w:pPr>
              <w:jc w:val="center"/>
              <w:rPr>
                <w:rFonts w:ascii="OpenDyslexic" w:hAnsi="OpenDyslexic"/>
              </w:rPr>
            </w:pPr>
          </w:p>
          <w:p w:rsidR="005630D8" w:rsidRPr="005630D8" w:rsidRDefault="005630D8" w:rsidP="00FE52B8">
            <w:pPr>
              <w:jc w:val="center"/>
              <w:rPr>
                <w:rFonts w:ascii="OpenDyslexic" w:hAnsi="OpenDyslexic"/>
              </w:rPr>
            </w:pPr>
          </w:p>
          <w:p w:rsidR="005630D8" w:rsidRPr="005630D8" w:rsidRDefault="005630D8" w:rsidP="00FE52B8">
            <w:pPr>
              <w:jc w:val="center"/>
              <w:rPr>
                <w:rFonts w:ascii="OpenDyslexic" w:hAnsi="OpenDyslexic"/>
              </w:rPr>
            </w:pPr>
          </w:p>
          <w:p w:rsidR="005630D8" w:rsidRPr="005630D8" w:rsidRDefault="005630D8" w:rsidP="00FE52B8">
            <w:pPr>
              <w:jc w:val="center"/>
              <w:rPr>
                <w:rFonts w:ascii="OpenDyslexic" w:hAnsi="OpenDyslexic"/>
              </w:rPr>
            </w:pPr>
          </w:p>
        </w:tc>
      </w:tr>
    </w:tbl>
    <w:p w:rsidR="005630D8" w:rsidRPr="00A15744" w:rsidRDefault="005630D8" w:rsidP="00A15744">
      <w:pPr>
        <w:rPr>
          <w:rFonts w:ascii="OpenDyslexic" w:hAnsi="OpenDyslexic"/>
        </w:rPr>
      </w:pPr>
      <w:r>
        <w:rPr>
          <w:rFonts w:ascii="OpenDyslexic" w:hAnsi="OpenDyslexic"/>
        </w:rPr>
        <w:t xml:space="preserve">Alternatively, use any other strategy that helps you to remember the spelling.  </w:t>
      </w:r>
    </w:p>
    <w:sectPr w:rsidR="005630D8" w:rsidRPr="00A15744" w:rsidSect="00A1574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OpenDyslexic">
    <w:panose1 w:val="00000500000000000000"/>
    <w:charset w:val="00"/>
    <w:family w:val="modern"/>
    <w:notTrueType/>
    <w:pitch w:val="variable"/>
    <w:sig w:usb0="20000007" w:usb1="00000000" w:usb2="00000000" w:usb3="00000000" w:csb0="000001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C6408"/>
    <w:multiLevelType w:val="hybridMultilevel"/>
    <w:tmpl w:val="2ADC9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FE61F8"/>
    <w:multiLevelType w:val="hybridMultilevel"/>
    <w:tmpl w:val="61EAA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44"/>
    <w:rsid w:val="0013191A"/>
    <w:rsid w:val="00285FEF"/>
    <w:rsid w:val="005529E1"/>
    <w:rsid w:val="005630D8"/>
    <w:rsid w:val="005D1A00"/>
    <w:rsid w:val="006D458B"/>
    <w:rsid w:val="007343A5"/>
    <w:rsid w:val="00797369"/>
    <w:rsid w:val="007A46CF"/>
    <w:rsid w:val="009308D2"/>
    <w:rsid w:val="00A12B4B"/>
    <w:rsid w:val="00A15744"/>
    <w:rsid w:val="00E20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6D10"/>
  <w15:chartTrackingRefBased/>
  <w15:docId w15:val="{F540893A-B9E7-45A4-8810-106B4954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4B"/>
    <w:rPr>
      <w:rFonts w:ascii="Segoe UI" w:hAnsi="Segoe UI" w:cs="Segoe UI"/>
      <w:sz w:val="18"/>
      <w:szCs w:val="18"/>
    </w:rPr>
  </w:style>
  <w:style w:type="paragraph" w:customStyle="1" w:styleId="Default">
    <w:name w:val="Default"/>
    <w:rsid w:val="007A46C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63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John</dc:creator>
  <cp:keywords/>
  <dc:description/>
  <cp:lastModifiedBy>Megan Care</cp:lastModifiedBy>
  <cp:revision>2</cp:revision>
  <cp:lastPrinted>2022-11-07T14:02:00Z</cp:lastPrinted>
  <dcterms:created xsi:type="dcterms:W3CDTF">2023-10-31T19:26:00Z</dcterms:created>
  <dcterms:modified xsi:type="dcterms:W3CDTF">2023-10-31T19:26:00Z</dcterms:modified>
</cp:coreProperties>
</file>