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47593" w14:textId="360E63CC" w:rsidR="00C82D99" w:rsidRPr="00665199" w:rsidRDefault="006F74F0" w:rsidP="006F74F0">
      <w:pPr>
        <w:jc w:val="center"/>
        <w:rPr>
          <w:rFonts w:ascii="Century Gothic" w:hAnsi="Century Gothic"/>
          <w:b/>
          <w:u w:val="single"/>
        </w:rPr>
      </w:pPr>
      <w:bookmarkStart w:id="0" w:name="_GoBack"/>
      <w:bookmarkEnd w:id="0"/>
      <w:r w:rsidRPr="00665199">
        <w:rPr>
          <w:rFonts w:ascii="Century Gothic" w:hAnsi="Century Gothic"/>
          <w:b/>
          <w:u w:val="single"/>
        </w:rPr>
        <w:t>Modern Foreign Languages</w:t>
      </w:r>
      <w:r w:rsidR="00665199" w:rsidRPr="00665199">
        <w:rPr>
          <w:rFonts w:ascii="Century Gothic" w:hAnsi="Century Gothic"/>
          <w:b/>
          <w:u w:val="single"/>
        </w:rPr>
        <w:t xml:space="preserve"> at St. Michael’s </w:t>
      </w:r>
      <w:proofErr w:type="spellStart"/>
      <w:r w:rsidR="00665199" w:rsidRPr="00665199">
        <w:rPr>
          <w:rFonts w:ascii="Century Gothic" w:hAnsi="Century Gothic"/>
          <w:b/>
          <w:u w:val="single"/>
        </w:rPr>
        <w:t>C.E.Primary</w:t>
      </w:r>
      <w:proofErr w:type="spellEnd"/>
    </w:p>
    <w:p w14:paraId="04A058CD" w14:textId="4B6F77EB" w:rsidR="006F74F0" w:rsidRPr="00665199" w:rsidRDefault="00665199" w:rsidP="006F74F0">
      <w:pPr>
        <w:rPr>
          <w:rFonts w:ascii="Century Gothic" w:eastAsia="Times New Roman" w:hAnsi="Century Gothic" w:cs="Times New Roman"/>
          <w:b/>
          <w:color w:val="000000" w:themeColor="text1"/>
          <w:sz w:val="21"/>
          <w:szCs w:val="21"/>
          <w:u w:val="single"/>
          <w:shd w:val="clear" w:color="auto" w:fill="FFFFFF"/>
          <w:lang w:val="en-GB"/>
        </w:rPr>
      </w:pPr>
      <w:r>
        <w:rPr>
          <w:rFonts w:ascii="Century Gothic" w:eastAsia="Times New Roman" w:hAnsi="Century Gothic" w:cs="Times New Roman"/>
          <w:b/>
          <w:color w:val="000000" w:themeColor="text1"/>
          <w:sz w:val="21"/>
          <w:szCs w:val="21"/>
          <w:shd w:val="clear" w:color="auto" w:fill="FFFFFF"/>
          <w:lang w:val="en-GB"/>
        </w:rPr>
        <w:t xml:space="preserve"> </w:t>
      </w:r>
    </w:p>
    <w:p w14:paraId="167B6FDD" w14:textId="611763FF" w:rsidR="006F74F0" w:rsidRPr="00665199" w:rsidRDefault="006F74F0" w:rsidP="006F74F0">
      <w:pPr>
        <w:rPr>
          <w:rFonts w:ascii="Century Gothic" w:eastAsia="Times New Roman" w:hAnsi="Century Gothic" w:cs="Times New Roman"/>
          <w:color w:val="000000" w:themeColor="text1"/>
          <w:sz w:val="21"/>
          <w:szCs w:val="21"/>
          <w:shd w:val="clear" w:color="auto" w:fill="FFFFFF"/>
          <w:lang w:val="en-GB"/>
        </w:rPr>
      </w:pPr>
      <w:r w:rsidRPr="00665199">
        <w:rPr>
          <w:rFonts w:ascii="Century Gothic" w:eastAsia="Times New Roman" w:hAnsi="Century Gothic" w:cs="Times New Roman"/>
          <w:color w:val="000000" w:themeColor="text1"/>
          <w:sz w:val="21"/>
          <w:szCs w:val="21"/>
          <w:shd w:val="clear" w:color="auto" w:fill="FFFFFF"/>
          <w:lang w:val="en-GB"/>
        </w:rPr>
        <w:t xml:space="preserve">It is our intent at </w:t>
      </w:r>
      <w:r w:rsidR="00665199" w:rsidRPr="00665199">
        <w:rPr>
          <w:rFonts w:ascii="Century Gothic" w:eastAsia="Times New Roman" w:hAnsi="Century Gothic" w:cs="Times New Roman"/>
          <w:color w:val="000000" w:themeColor="text1"/>
          <w:sz w:val="21"/>
          <w:szCs w:val="21"/>
          <w:shd w:val="clear" w:color="auto" w:fill="FFFFFF"/>
          <w:lang w:val="en-GB"/>
        </w:rPr>
        <w:t xml:space="preserve">St. Michael’s C.E. Primary School to provide </w:t>
      </w:r>
      <w:r w:rsidRPr="00665199">
        <w:rPr>
          <w:rFonts w:ascii="Century Gothic" w:eastAsia="Times New Roman" w:hAnsi="Century Gothic" w:cs="Times New Roman"/>
          <w:color w:val="000000" w:themeColor="text1"/>
          <w:sz w:val="21"/>
          <w:szCs w:val="21"/>
          <w:shd w:val="clear" w:color="auto" w:fill="FFFFFF"/>
          <w:lang w:val="en-GB"/>
        </w:rPr>
        <w:t xml:space="preserve">our </w:t>
      </w:r>
      <w:r w:rsidR="00665199" w:rsidRPr="00665199">
        <w:rPr>
          <w:rFonts w:ascii="Century Gothic" w:eastAsia="Times New Roman" w:hAnsi="Century Gothic" w:cs="Times New Roman"/>
          <w:color w:val="000000" w:themeColor="text1"/>
          <w:sz w:val="21"/>
          <w:szCs w:val="21"/>
          <w:shd w:val="clear" w:color="auto" w:fill="FFFFFF"/>
          <w:lang w:val="en-GB"/>
        </w:rPr>
        <w:t xml:space="preserve">junior </w:t>
      </w:r>
      <w:r w:rsidRPr="00665199">
        <w:rPr>
          <w:rFonts w:ascii="Century Gothic" w:eastAsia="Times New Roman" w:hAnsi="Century Gothic" w:cs="Times New Roman"/>
          <w:color w:val="000000" w:themeColor="text1"/>
          <w:sz w:val="21"/>
          <w:szCs w:val="21"/>
          <w:shd w:val="clear" w:color="auto" w:fill="FFFFFF"/>
          <w:lang w:val="en-GB"/>
        </w:rPr>
        <w:t>children with a high-quality education in Modern Foreign Languages (MFL), which develops their love of learning about other languages and cultures. Our current MFL taught is French, however we strive to provide children with opportunities to experi</w:t>
      </w:r>
      <w:r w:rsidR="00665199" w:rsidRPr="00665199">
        <w:rPr>
          <w:rFonts w:ascii="Century Gothic" w:eastAsia="Times New Roman" w:hAnsi="Century Gothic" w:cs="Times New Roman"/>
          <w:color w:val="000000" w:themeColor="text1"/>
          <w:sz w:val="21"/>
          <w:szCs w:val="21"/>
          <w:shd w:val="clear" w:color="auto" w:fill="FFFFFF"/>
          <w:lang w:val="en-GB"/>
        </w:rPr>
        <w:t xml:space="preserve">ence a range of other languages; for example staff across the school often chose to encourage the children to use a different language for </w:t>
      </w:r>
      <w:proofErr w:type="gramStart"/>
      <w:r w:rsidR="00665199" w:rsidRPr="00665199">
        <w:rPr>
          <w:rFonts w:ascii="Century Gothic" w:eastAsia="Times New Roman" w:hAnsi="Century Gothic" w:cs="Times New Roman"/>
          <w:color w:val="000000" w:themeColor="text1"/>
          <w:sz w:val="21"/>
          <w:szCs w:val="21"/>
          <w:shd w:val="clear" w:color="auto" w:fill="FFFFFF"/>
          <w:lang w:val="en-GB"/>
        </w:rPr>
        <w:t>answering .</w:t>
      </w:r>
      <w:proofErr w:type="gramEnd"/>
      <w:r w:rsidR="00665199" w:rsidRPr="00665199">
        <w:rPr>
          <w:rFonts w:ascii="Century Gothic" w:eastAsia="Times New Roman" w:hAnsi="Century Gothic" w:cs="Times New Roman"/>
          <w:color w:val="000000" w:themeColor="text1"/>
          <w:sz w:val="21"/>
          <w:szCs w:val="21"/>
          <w:shd w:val="clear" w:color="auto" w:fill="FFFFFF"/>
          <w:lang w:val="en-GB"/>
        </w:rPr>
        <w:t xml:space="preserve"> We value the other languages children speak by encouraging them to teach the other children key words or phrases if the child so wishes.  </w:t>
      </w:r>
      <w:r w:rsidRPr="00665199">
        <w:rPr>
          <w:rFonts w:ascii="Century Gothic" w:eastAsia="Times New Roman" w:hAnsi="Century Gothic" w:cs="Times New Roman"/>
          <w:color w:val="000000" w:themeColor="text1"/>
          <w:sz w:val="21"/>
          <w:szCs w:val="21"/>
          <w:shd w:val="clear" w:color="auto" w:fill="FFFFFF"/>
          <w:lang w:val="en-GB"/>
        </w:rPr>
        <w:t>It is our intention to ensure that by the end of our children’s primary education, they have acquired an understanding of both spoken and written French, confidence to speak in French with others and know how important other languages can be in their future.</w:t>
      </w:r>
    </w:p>
    <w:p w14:paraId="187F3E64" w14:textId="77777777" w:rsidR="006F74F0" w:rsidRPr="00665199" w:rsidRDefault="006F74F0" w:rsidP="006F74F0">
      <w:pPr>
        <w:rPr>
          <w:rFonts w:ascii="Century Gothic" w:eastAsia="Times New Roman" w:hAnsi="Century Gothic" w:cs="Times New Roman"/>
          <w:color w:val="000000" w:themeColor="text1"/>
          <w:sz w:val="21"/>
          <w:szCs w:val="21"/>
          <w:shd w:val="clear" w:color="auto" w:fill="FFFFFF"/>
          <w:lang w:val="en-GB"/>
        </w:rPr>
      </w:pPr>
    </w:p>
    <w:p w14:paraId="64893248" w14:textId="77777777" w:rsidR="006F74F0" w:rsidRPr="00665199" w:rsidRDefault="006F74F0" w:rsidP="006F74F0">
      <w:pPr>
        <w:rPr>
          <w:rFonts w:ascii="Century Gothic" w:eastAsia="Times New Roman" w:hAnsi="Century Gothic" w:cs="Times New Roman"/>
          <w:color w:val="000000" w:themeColor="text1"/>
          <w:sz w:val="21"/>
          <w:szCs w:val="21"/>
          <w:shd w:val="clear" w:color="auto" w:fill="FFFFFF"/>
          <w:lang w:val="en-GB"/>
        </w:rPr>
      </w:pPr>
    </w:p>
    <w:p w14:paraId="7E5AD795" w14:textId="77777777" w:rsidR="006F74F0" w:rsidRPr="00665199" w:rsidRDefault="006F74F0" w:rsidP="006F74F0">
      <w:pPr>
        <w:rPr>
          <w:rFonts w:ascii="Century Gothic" w:eastAsia="Times New Roman" w:hAnsi="Century Gothic" w:cs="Times New Roman"/>
          <w:b/>
          <w:color w:val="000000" w:themeColor="text1"/>
          <w:sz w:val="21"/>
          <w:szCs w:val="21"/>
          <w:shd w:val="clear" w:color="auto" w:fill="FFFFFF"/>
          <w:lang w:val="en-GB"/>
        </w:rPr>
      </w:pPr>
    </w:p>
    <w:p w14:paraId="7E0D70C0" w14:textId="77777777" w:rsidR="006F74F0" w:rsidRPr="00665199" w:rsidRDefault="006F74F0">
      <w:pPr>
        <w:rPr>
          <w:rFonts w:ascii="Century Gothic" w:eastAsia="Times New Roman" w:hAnsi="Century Gothic" w:cs="Times New Roman"/>
          <w:b/>
          <w:color w:val="000000" w:themeColor="text1"/>
          <w:sz w:val="20"/>
          <w:szCs w:val="20"/>
          <w:u w:val="single"/>
          <w:lang w:val="en-GB"/>
        </w:rPr>
      </w:pPr>
      <w:r w:rsidRPr="00665199">
        <w:rPr>
          <w:rFonts w:ascii="Century Gothic" w:eastAsia="Times New Roman" w:hAnsi="Century Gothic" w:cs="Times New Roman"/>
          <w:b/>
          <w:color w:val="000000" w:themeColor="text1"/>
          <w:sz w:val="21"/>
          <w:szCs w:val="21"/>
          <w:u w:val="single"/>
          <w:shd w:val="clear" w:color="auto" w:fill="FFFFFF"/>
          <w:lang w:val="en-GB"/>
        </w:rPr>
        <w:t>Implementation</w:t>
      </w:r>
    </w:p>
    <w:p w14:paraId="64AB7F3E" w14:textId="77777777" w:rsidR="006F74F0" w:rsidRPr="00665199" w:rsidRDefault="006F74F0" w:rsidP="006F74F0">
      <w:pPr>
        <w:rPr>
          <w:rFonts w:ascii="Century Gothic" w:eastAsia="Times New Roman" w:hAnsi="Century Gothic" w:cs="Arial"/>
          <w:color w:val="000000" w:themeColor="text1"/>
          <w:sz w:val="22"/>
          <w:szCs w:val="22"/>
          <w:shd w:val="clear" w:color="auto" w:fill="FFFFFF"/>
          <w:lang w:val="en-GB"/>
        </w:rPr>
      </w:pPr>
      <w:r w:rsidRPr="00665199">
        <w:rPr>
          <w:rFonts w:ascii="Century Gothic" w:eastAsia="Times New Roman" w:hAnsi="Century Gothic" w:cs="Times New Roman"/>
          <w:color w:val="000000" w:themeColor="text1"/>
          <w:sz w:val="22"/>
          <w:szCs w:val="22"/>
          <w:lang w:val="en-GB"/>
        </w:rPr>
        <w:t xml:space="preserve">Our MFL curriculum </w:t>
      </w:r>
      <w:proofErr w:type="gramStart"/>
      <w:r w:rsidRPr="00665199">
        <w:rPr>
          <w:rFonts w:ascii="Century Gothic" w:eastAsia="Times New Roman" w:hAnsi="Century Gothic" w:cs="Times New Roman"/>
          <w:color w:val="000000" w:themeColor="text1"/>
          <w:sz w:val="22"/>
          <w:szCs w:val="22"/>
          <w:lang w:val="en-GB"/>
        </w:rPr>
        <w:t>is designed</w:t>
      </w:r>
      <w:proofErr w:type="gramEnd"/>
      <w:r w:rsidRPr="00665199">
        <w:rPr>
          <w:rFonts w:ascii="Century Gothic" w:eastAsia="Times New Roman" w:hAnsi="Century Gothic" w:cs="Times New Roman"/>
          <w:color w:val="000000" w:themeColor="text1"/>
          <w:sz w:val="22"/>
          <w:szCs w:val="22"/>
          <w:lang w:val="en-GB"/>
        </w:rPr>
        <w:t xml:space="preserve"> to develop not only our children’s language skills, but also their love of learning a language. It progressively develops language skills, through regularly taught lessons. This allows the children to acquire new language then use and apply it in a range of different scenarios and topics. </w:t>
      </w:r>
      <w:r w:rsidRPr="00665199">
        <w:rPr>
          <w:rFonts w:ascii="Century Gothic" w:eastAsia="Times New Roman" w:hAnsi="Century Gothic" w:cs="Arial"/>
          <w:color w:val="000000" w:themeColor="text1"/>
          <w:sz w:val="22"/>
          <w:szCs w:val="22"/>
          <w:shd w:val="clear" w:color="auto" w:fill="FFFFFF"/>
          <w:lang w:val="en-GB"/>
        </w:rPr>
        <w:t>Children are encouraged and supported to develop their speaking and listening skills through conversational work, singing activities and games. As their confidence and skill grows, children record their work through pictures, captions and sentences. </w:t>
      </w:r>
    </w:p>
    <w:p w14:paraId="223D535A" w14:textId="38BBDB11" w:rsidR="006F74F0" w:rsidRPr="00665199" w:rsidRDefault="006F74F0" w:rsidP="006F74F0">
      <w:pPr>
        <w:rPr>
          <w:rFonts w:ascii="Century Gothic" w:eastAsia="Times New Roman" w:hAnsi="Century Gothic" w:cs="Arial"/>
          <w:bCs/>
          <w:color w:val="000000" w:themeColor="text1"/>
          <w:sz w:val="22"/>
          <w:szCs w:val="22"/>
          <w:bdr w:val="none" w:sz="0" w:space="0" w:color="auto" w:frame="1"/>
          <w:lang w:val="en-GB"/>
        </w:rPr>
      </w:pPr>
      <w:r w:rsidRPr="00665199">
        <w:rPr>
          <w:rFonts w:ascii="Century Gothic" w:eastAsia="Times New Roman" w:hAnsi="Century Gothic" w:cs="Arial"/>
          <w:bCs/>
          <w:color w:val="000000" w:themeColor="text1"/>
          <w:sz w:val="22"/>
          <w:szCs w:val="22"/>
          <w:bdr w:val="none" w:sz="0" w:space="0" w:color="auto" w:frame="1"/>
          <w:lang w:val="en-GB"/>
        </w:rPr>
        <w:t>All children in KS2 will have regular language lesso</w:t>
      </w:r>
      <w:r w:rsidR="005A23E5" w:rsidRPr="00665199">
        <w:rPr>
          <w:rFonts w:ascii="Century Gothic" w:eastAsia="Times New Roman" w:hAnsi="Century Gothic" w:cs="Arial"/>
          <w:bCs/>
          <w:color w:val="000000" w:themeColor="text1"/>
          <w:sz w:val="22"/>
          <w:szCs w:val="22"/>
          <w:bdr w:val="none" w:sz="0" w:space="0" w:color="auto" w:frame="1"/>
          <w:lang w:val="en-GB"/>
        </w:rPr>
        <w:t>ns with their class teacher. W</w:t>
      </w:r>
      <w:r w:rsidR="00665199" w:rsidRPr="00665199">
        <w:rPr>
          <w:rFonts w:ascii="Century Gothic" w:eastAsia="Times New Roman" w:hAnsi="Century Gothic" w:cs="Arial"/>
          <w:bCs/>
          <w:color w:val="000000" w:themeColor="text1"/>
          <w:sz w:val="22"/>
          <w:szCs w:val="22"/>
          <w:bdr w:val="none" w:sz="0" w:space="0" w:color="auto" w:frame="1"/>
          <w:lang w:val="en-GB"/>
        </w:rPr>
        <w:t xml:space="preserve">e currently use the Wakefield Scheme of </w:t>
      </w:r>
      <w:proofErr w:type="gramStart"/>
      <w:r w:rsidR="00665199" w:rsidRPr="00665199">
        <w:rPr>
          <w:rFonts w:ascii="Century Gothic" w:eastAsia="Times New Roman" w:hAnsi="Century Gothic" w:cs="Arial"/>
          <w:bCs/>
          <w:color w:val="000000" w:themeColor="text1"/>
          <w:sz w:val="22"/>
          <w:szCs w:val="22"/>
          <w:bdr w:val="none" w:sz="0" w:space="0" w:color="auto" w:frame="1"/>
          <w:lang w:val="en-GB"/>
        </w:rPr>
        <w:t xml:space="preserve">Work </w:t>
      </w:r>
      <w:r w:rsidR="005A23E5" w:rsidRPr="00665199">
        <w:rPr>
          <w:rFonts w:ascii="Century Gothic" w:eastAsia="Times New Roman" w:hAnsi="Century Gothic" w:cs="Arial"/>
          <w:bCs/>
          <w:color w:val="000000" w:themeColor="text1"/>
          <w:sz w:val="22"/>
          <w:szCs w:val="22"/>
          <w:bdr w:val="none" w:sz="0" w:space="0" w:color="auto" w:frame="1"/>
          <w:lang w:val="en-GB"/>
        </w:rPr>
        <w:t xml:space="preserve"> to</w:t>
      </w:r>
      <w:proofErr w:type="gramEnd"/>
      <w:r w:rsidR="005A23E5" w:rsidRPr="00665199">
        <w:rPr>
          <w:rFonts w:ascii="Century Gothic" w:eastAsia="Times New Roman" w:hAnsi="Century Gothic" w:cs="Arial"/>
          <w:bCs/>
          <w:color w:val="000000" w:themeColor="text1"/>
          <w:sz w:val="22"/>
          <w:szCs w:val="22"/>
          <w:bdr w:val="none" w:sz="0" w:space="0" w:color="auto" w:frame="1"/>
          <w:lang w:val="en-GB"/>
        </w:rPr>
        <w:t xml:space="preserve"> support our teaching of French.</w:t>
      </w:r>
    </w:p>
    <w:p w14:paraId="25B377C4" w14:textId="77777777" w:rsidR="006F74F0" w:rsidRPr="00665199" w:rsidRDefault="006F74F0" w:rsidP="006F74F0">
      <w:pPr>
        <w:rPr>
          <w:rFonts w:ascii="Century Gothic" w:eastAsia="Times New Roman" w:hAnsi="Century Gothic" w:cs="Arial"/>
          <w:bCs/>
          <w:color w:val="000000" w:themeColor="text1"/>
          <w:sz w:val="22"/>
          <w:szCs w:val="22"/>
          <w:bdr w:val="none" w:sz="0" w:space="0" w:color="auto" w:frame="1"/>
          <w:lang w:val="en-GB"/>
        </w:rPr>
      </w:pPr>
    </w:p>
    <w:p w14:paraId="71066C66" w14:textId="5B059FF8" w:rsidR="006F74F0" w:rsidRPr="00665199" w:rsidRDefault="006F74F0" w:rsidP="006F74F0">
      <w:pPr>
        <w:rPr>
          <w:rFonts w:ascii="Century Gothic" w:eastAsia="Times New Roman" w:hAnsi="Century Gothic" w:cs="Arial"/>
          <w:bCs/>
          <w:color w:val="000000" w:themeColor="text1"/>
          <w:sz w:val="22"/>
          <w:szCs w:val="22"/>
          <w:bdr w:val="none" w:sz="0" w:space="0" w:color="auto" w:frame="1"/>
          <w:lang w:val="en-GB"/>
        </w:rPr>
      </w:pPr>
      <w:r w:rsidRPr="00665199">
        <w:rPr>
          <w:rFonts w:ascii="Century Gothic" w:eastAsia="Times New Roman" w:hAnsi="Century Gothic" w:cs="Arial"/>
          <w:bCs/>
          <w:color w:val="000000" w:themeColor="text1"/>
          <w:sz w:val="22"/>
          <w:szCs w:val="22"/>
          <w:bdr w:val="none" w:sz="0" w:space="0" w:color="auto" w:frame="1"/>
          <w:lang w:val="en-GB"/>
        </w:rPr>
        <w:t xml:space="preserve">Annually we celebrate European Day of Languages in September and follow a theme for that day. We also take opportunities where beneficial for our children to engage with language learning in different ways. </w:t>
      </w:r>
    </w:p>
    <w:p w14:paraId="1E7968DD" w14:textId="77777777" w:rsidR="006F74F0" w:rsidRPr="00665199" w:rsidRDefault="006F74F0" w:rsidP="006F74F0">
      <w:pPr>
        <w:rPr>
          <w:rFonts w:ascii="Century Gothic" w:eastAsia="Times New Roman" w:hAnsi="Century Gothic" w:cs="Arial"/>
          <w:bCs/>
          <w:color w:val="000000" w:themeColor="text1"/>
          <w:sz w:val="22"/>
          <w:szCs w:val="22"/>
          <w:bdr w:val="none" w:sz="0" w:space="0" w:color="auto" w:frame="1"/>
          <w:lang w:val="en-GB"/>
        </w:rPr>
      </w:pPr>
    </w:p>
    <w:p w14:paraId="32B897AA" w14:textId="77777777" w:rsidR="006F74F0" w:rsidRPr="00665199" w:rsidRDefault="006F74F0" w:rsidP="006F74F0">
      <w:pPr>
        <w:rPr>
          <w:rFonts w:ascii="Century Gothic" w:eastAsia="Times New Roman" w:hAnsi="Century Gothic" w:cs="Arial"/>
          <w:bCs/>
          <w:color w:val="000000" w:themeColor="text1"/>
          <w:sz w:val="22"/>
          <w:szCs w:val="22"/>
          <w:bdr w:val="none" w:sz="0" w:space="0" w:color="auto" w:frame="1"/>
          <w:lang w:val="en-GB"/>
        </w:rPr>
      </w:pPr>
    </w:p>
    <w:p w14:paraId="6E9F2321" w14:textId="77777777" w:rsidR="006F74F0" w:rsidRPr="00665199" w:rsidRDefault="006F74F0" w:rsidP="006F74F0">
      <w:pPr>
        <w:rPr>
          <w:rFonts w:ascii="Century Gothic" w:eastAsia="Times New Roman" w:hAnsi="Century Gothic" w:cs="Times New Roman"/>
          <w:b/>
          <w:color w:val="000000" w:themeColor="text1"/>
          <w:sz w:val="22"/>
          <w:szCs w:val="22"/>
          <w:u w:val="single"/>
          <w:lang w:val="en-GB"/>
        </w:rPr>
      </w:pPr>
      <w:r w:rsidRPr="00665199">
        <w:rPr>
          <w:rFonts w:ascii="Century Gothic" w:eastAsia="Times New Roman" w:hAnsi="Century Gothic" w:cs="Arial"/>
          <w:b/>
          <w:bCs/>
          <w:color w:val="000000" w:themeColor="text1"/>
          <w:sz w:val="22"/>
          <w:szCs w:val="22"/>
          <w:u w:val="single"/>
          <w:bdr w:val="none" w:sz="0" w:space="0" w:color="auto" w:frame="1"/>
          <w:lang w:val="en-GB"/>
        </w:rPr>
        <w:t>Impact</w:t>
      </w:r>
    </w:p>
    <w:p w14:paraId="6A13A90A" w14:textId="77777777" w:rsidR="005A23E5" w:rsidRPr="00665199" w:rsidRDefault="005A23E5" w:rsidP="005A23E5">
      <w:pPr>
        <w:textAlignment w:val="baseline"/>
        <w:rPr>
          <w:rFonts w:ascii="Century Gothic" w:hAnsi="Century Gothic" w:cs="Times New Roman"/>
          <w:color w:val="000000" w:themeColor="text1"/>
          <w:sz w:val="22"/>
          <w:szCs w:val="20"/>
          <w:bdr w:val="none" w:sz="0" w:space="0" w:color="auto" w:frame="1"/>
          <w:lang w:val="en-GB"/>
        </w:rPr>
      </w:pPr>
      <w:r w:rsidRPr="00665199">
        <w:rPr>
          <w:rFonts w:ascii="Century Gothic" w:hAnsi="Century Gothic" w:cs="Times New Roman"/>
          <w:color w:val="000000" w:themeColor="text1"/>
          <w:sz w:val="22"/>
          <w:szCs w:val="20"/>
          <w:bdr w:val="none" w:sz="0" w:space="0" w:color="auto" w:frame="1"/>
          <w:lang w:val="en-GB"/>
        </w:rPr>
        <w:t xml:space="preserve">Our MFL curriculum will ensure all pupils develop key language learning skills set out by the national curriculum, as well as a love of languages and learning about other cultures. </w:t>
      </w:r>
    </w:p>
    <w:p w14:paraId="0F48CECF" w14:textId="77777777" w:rsidR="005A23E5" w:rsidRPr="00665199" w:rsidRDefault="005A23E5" w:rsidP="005A23E5">
      <w:pPr>
        <w:textAlignment w:val="baseline"/>
        <w:rPr>
          <w:rFonts w:ascii="Century Gothic" w:hAnsi="Century Gothic" w:cs="Times New Roman"/>
          <w:color w:val="000000" w:themeColor="text1"/>
          <w:sz w:val="22"/>
          <w:szCs w:val="20"/>
          <w:lang w:val="en-GB"/>
        </w:rPr>
      </w:pPr>
      <w:r w:rsidRPr="00665199">
        <w:rPr>
          <w:rFonts w:ascii="Century Gothic" w:hAnsi="Century Gothic" w:cs="Times New Roman"/>
          <w:color w:val="000000" w:themeColor="text1"/>
          <w:sz w:val="22"/>
          <w:szCs w:val="20"/>
          <w:bdr w:val="none" w:sz="0" w:space="0" w:color="auto" w:frame="1"/>
          <w:lang w:val="en-GB"/>
        </w:rPr>
        <w:t>These are as follows:</w:t>
      </w:r>
    </w:p>
    <w:p w14:paraId="77329D6F" w14:textId="77777777" w:rsidR="005A23E5" w:rsidRPr="00665199" w:rsidRDefault="005A23E5" w:rsidP="005A23E5">
      <w:pPr>
        <w:numPr>
          <w:ilvl w:val="0"/>
          <w:numId w:val="3"/>
        </w:numPr>
        <w:ind w:left="375"/>
        <w:textAlignment w:val="baseline"/>
        <w:rPr>
          <w:rFonts w:ascii="Century Gothic" w:eastAsia="Times New Roman" w:hAnsi="Century Gothic" w:cs="Times New Roman"/>
          <w:b/>
          <w:bCs/>
          <w:color w:val="000000" w:themeColor="text1"/>
          <w:sz w:val="22"/>
          <w:szCs w:val="20"/>
          <w:lang w:val="en-GB"/>
        </w:rPr>
      </w:pPr>
      <w:r w:rsidRPr="00665199">
        <w:rPr>
          <w:rFonts w:ascii="Century Gothic" w:eastAsia="Times New Roman" w:hAnsi="Century Gothic" w:cs="Times New Roman"/>
          <w:b/>
          <w:bCs/>
          <w:color w:val="000000" w:themeColor="text1"/>
          <w:sz w:val="22"/>
          <w:szCs w:val="20"/>
          <w:bdr w:val="none" w:sz="0" w:space="0" w:color="auto" w:frame="1"/>
          <w:lang w:val="en-GB"/>
        </w:rPr>
        <w:t>understand and respond to spoken and written language from a variety of authentic sources</w:t>
      </w:r>
    </w:p>
    <w:p w14:paraId="6BCE9B0A" w14:textId="77777777" w:rsidR="005A23E5" w:rsidRPr="00665199" w:rsidRDefault="005A23E5" w:rsidP="005A23E5">
      <w:pPr>
        <w:ind w:left="375"/>
        <w:textAlignment w:val="baseline"/>
        <w:rPr>
          <w:rFonts w:ascii="Century Gothic" w:eastAsia="Times New Roman" w:hAnsi="Century Gothic" w:cs="Times New Roman"/>
          <w:b/>
          <w:bCs/>
          <w:color w:val="000000" w:themeColor="text1"/>
          <w:sz w:val="22"/>
          <w:szCs w:val="20"/>
          <w:lang w:val="en-GB"/>
        </w:rPr>
      </w:pPr>
    </w:p>
    <w:p w14:paraId="701EC83D" w14:textId="77777777" w:rsidR="005A23E5" w:rsidRPr="00665199" w:rsidRDefault="005A23E5" w:rsidP="005A23E5">
      <w:pPr>
        <w:numPr>
          <w:ilvl w:val="0"/>
          <w:numId w:val="4"/>
        </w:numPr>
        <w:ind w:left="375"/>
        <w:textAlignment w:val="baseline"/>
        <w:rPr>
          <w:rFonts w:ascii="Century Gothic" w:eastAsia="Times New Roman" w:hAnsi="Century Gothic" w:cs="Times New Roman"/>
          <w:b/>
          <w:bCs/>
          <w:color w:val="000000" w:themeColor="text1"/>
          <w:sz w:val="22"/>
          <w:szCs w:val="20"/>
          <w:lang w:val="en-GB"/>
        </w:rPr>
      </w:pPr>
      <w:r w:rsidRPr="00665199">
        <w:rPr>
          <w:rFonts w:ascii="Century Gothic" w:eastAsia="Times New Roman" w:hAnsi="Century Gothic" w:cs="Times New Roman"/>
          <w:b/>
          <w:bCs/>
          <w:color w:val="000000" w:themeColor="text1"/>
          <w:sz w:val="22"/>
          <w:szCs w:val="20"/>
          <w:bdr w:val="none" w:sz="0" w:space="0" w:color="auto" w:frame="1"/>
          <w:lang w:val="en-GB"/>
        </w:rPr>
        <w:t>speak with increasing confidence, fluency and spontaneity, finding ways of communicating what they want to say, including through discussion and asking questions, and continually improving the accuracy of their pronunciation and intonation</w:t>
      </w:r>
    </w:p>
    <w:p w14:paraId="67F4C4DE" w14:textId="77777777" w:rsidR="005A23E5" w:rsidRPr="00665199" w:rsidRDefault="005A23E5" w:rsidP="005A23E5">
      <w:pPr>
        <w:ind w:left="375"/>
        <w:textAlignment w:val="baseline"/>
        <w:rPr>
          <w:rFonts w:ascii="Century Gothic" w:eastAsia="Times New Roman" w:hAnsi="Century Gothic" w:cs="Times New Roman"/>
          <w:b/>
          <w:bCs/>
          <w:color w:val="000000" w:themeColor="text1"/>
          <w:sz w:val="22"/>
          <w:szCs w:val="20"/>
          <w:lang w:val="en-GB"/>
        </w:rPr>
      </w:pPr>
    </w:p>
    <w:p w14:paraId="34316A77" w14:textId="77777777" w:rsidR="005A23E5" w:rsidRPr="00665199" w:rsidRDefault="005A23E5" w:rsidP="005A23E5">
      <w:pPr>
        <w:numPr>
          <w:ilvl w:val="0"/>
          <w:numId w:val="4"/>
        </w:numPr>
        <w:ind w:left="375"/>
        <w:textAlignment w:val="baseline"/>
        <w:rPr>
          <w:rFonts w:ascii="Century Gothic" w:eastAsia="Times New Roman" w:hAnsi="Century Gothic" w:cs="Times New Roman"/>
          <w:b/>
          <w:bCs/>
          <w:color w:val="000000" w:themeColor="text1"/>
          <w:sz w:val="22"/>
          <w:szCs w:val="20"/>
          <w:lang w:val="en-GB"/>
        </w:rPr>
      </w:pPr>
      <w:r w:rsidRPr="00665199">
        <w:rPr>
          <w:rFonts w:ascii="Century Gothic" w:eastAsia="Times New Roman" w:hAnsi="Century Gothic" w:cs="Times New Roman"/>
          <w:b/>
          <w:bCs/>
          <w:color w:val="000000" w:themeColor="text1"/>
          <w:sz w:val="22"/>
          <w:szCs w:val="20"/>
          <w:bdr w:val="none" w:sz="0" w:space="0" w:color="auto" w:frame="1"/>
          <w:lang w:val="en-GB"/>
        </w:rPr>
        <w:t>can write at varying length, for different purposes and audiences, using the variety of grammatical structures that they have learnt</w:t>
      </w:r>
    </w:p>
    <w:p w14:paraId="66CE2DB2" w14:textId="77777777" w:rsidR="005A23E5" w:rsidRPr="00665199" w:rsidRDefault="005A23E5" w:rsidP="005A23E5">
      <w:pPr>
        <w:ind w:left="375"/>
        <w:textAlignment w:val="baseline"/>
        <w:rPr>
          <w:rFonts w:ascii="Century Gothic" w:eastAsia="Times New Roman" w:hAnsi="Century Gothic" w:cs="Times New Roman"/>
          <w:b/>
          <w:bCs/>
          <w:color w:val="000000" w:themeColor="text1"/>
          <w:sz w:val="22"/>
          <w:szCs w:val="20"/>
          <w:lang w:val="en-GB"/>
        </w:rPr>
      </w:pPr>
    </w:p>
    <w:p w14:paraId="0EBBF709" w14:textId="77777777" w:rsidR="005A23E5" w:rsidRPr="00665199" w:rsidRDefault="005A23E5" w:rsidP="005A23E5">
      <w:pPr>
        <w:numPr>
          <w:ilvl w:val="0"/>
          <w:numId w:val="4"/>
        </w:numPr>
        <w:ind w:left="375"/>
        <w:textAlignment w:val="baseline"/>
        <w:rPr>
          <w:rFonts w:ascii="Century Gothic" w:eastAsia="Times New Roman" w:hAnsi="Century Gothic" w:cs="Times New Roman"/>
          <w:b/>
          <w:bCs/>
          <w:color w:val="000000" w:themeColor="text1"/>
          <w:sz w:val="22"/>
          <w:szCs w:val="20"/>
          <w:lang w:val="en-GB"/>
        </w:rPr>
      </w:pPr>
      <w:r w:rsidRPr="00665199">
        <w:rPr>
          <w:rFonts w:ascii="Century Gothic" w:eastAsia="Times New Roman" w:hAnsi="Century Gothic" w:cs="Times New Roman"/>
          <w:b/>
          <w:bCs/>
          <w:color w:val="000000" w:themeColor="text1"/>
          <w:sz w:val="22"/>
          <w:szCs w:val="20"/>
          <w:bdr w:val="none" w:sz="0" w:space="0" w:color="auto" w:frame="1"/>
          <w:lang w:val="en-GB"/>
        </w:rPr>
        <w:t>discover and develop an appreciation of a range of writing in the language studied</w:t>
      </w:r>
    </w:p>
    <w:p w14:paraId="5C00C0ED" w14:textId="77777777" w:rsidR="006F74F0" w:rsidRPr="00665199" w:rsidRDefault="006F74F0">
      <w:pPr>
        <w:rPr>
          <w:rFonts w:ascii="Century Gothic" w:eastAsia="Times New Roman" w:hAnsi="Century Gothic" w:cs="Times New Roman"/>
          <w:color w:val="000000" w:themeColor="text1"/>
          <w:sz w:val="22"/>
          <w:szCs w:val="20"/>
          <w:lang w:val="en-GB"/>
        </w:rPr>
      </w:pPr>
    </w:p>
    <w:p w14:paraId="23F627D4" w14:textId="7CED9DA7" w:rsidR="005A23E5" w:rsidRPr="00665199" w:rsidRDefault="00665199">
      <w:pPr>
        <w:rPr>
          <w:rFonts w:ascii="Century Gothic" w:eastAsia="Times New Roman" w:hAnsi="Century Gothic" w:cs="Times New Roman"/>
          <w:color w:val="000000" w:themeColor="text1"/>
          <w:sz w:val="22"/>
          <w:szCs w:val="20"/>
          <w:lang w:val="en-GB"/>
        </w:rPr>
      </w:pPr>
      <w:r w:rsidRPr="00665199">
        <w:rPr>
          <w:rFonts w:ascii="Century Gothic" w:eastAsia="Times New Roman" w:hAnsi="Century Gothic" w:cs="Times New Roman"/>
          <w:color w:val="000000" w:themeColor="text1"/>
          <w:sz w:val="22"/>
          <w:szCs w:val="20"/>
          <w:lang w:val="en-GB"/>
        </w:rPr>
        <w:t xml:space="preserve">Pupil voice </w:t>
      </w:r>
      <w:proofErr w:type="gramStart"/>
      <w:r w:rsidRPr="00665199">
        <w:rPr>
          <w:rFonts w:ascii="Century Gothic" w:eastAsia="Times New Roman" w:hAnsi="Century Gothic" w:cs="Times New Roman"/>
          <w:color w:val="000000" w:themeColor="text1"/>
          <w:sz w:val="22"/>
          <w:szCs w:val="20"/>
          <w:lang w:val="en-GB"/>
        </w:rPr>
        <w:t>is also</w:t>
      </w:r>
      <w:r>
        <w:rPr>
          <w:rFonts w:ascii="Century Gothic" w:eastAsia="Times New Roman" w:hAnsi="Century Gothic" w:cs="Times New Roman"/>
          <w:color w:val="000000" w:themeColor="text1"/>
          <w:sz w:val="22"/>
          <w:szCs w:val="20"/>
          <w:lang w:val="en-GB"/>
        </w:rPr>
        <w:t xml:space="preserve"> </w:t>
      </w:r>
      <w:r w:rsidR="005A23E5" w:rsidRPr="00665199">
        <w:rPr>
          <w:rFonts w:ascii="Century Gothic" w:eastAsia="Times New Roman" w:hAnsi="Century Gothic" w:cs="Times New Roman"/>
          <w:color w:val="000000" w:themeColor="text1"/>
          <w:sz w:val="22"/>
          <w:szCs w:val="20"/>
          <w:lang w:val="en-GB"/>
        </w:rPr>
        <w:t>used</w:t>
      </w:r>
      <w:proofErr w:type="gramEnd"/>
      <w:r w:rsidR="005A23E5" w:rsidRPr="00665199">
        <w:rPr>
          <w:rFonts w:ascii="Century Gothic" w:eastAsia="Times New Roman" w:hAnsi="Century Gothic" w:cs="Times New Roman"/>
          <w:color w:val="000000" w:themeColor="text1"/>
          <w:sz w:val="22"/>
          <w:szCs w:val="20"/>
          <w:lang w:val="en-GB"/>
        </w:rPr>
        <w:t xml:space="preserve"> to further develop the MFL </w:t>
      </w:r>
      <w:r w:rsidRPr="00665199">
        <w:rPr>
          <w:rFonts w:ascii="Century Gothic" w:eastAsia="Times New Roman" w:hAnsi="Century Gothic" w:cs="Times New Roman"/>
          <w:color w:val="000000" w:themeColor="text1"/>
          <w:sz w:val="22"/>
          <w:szCs w:val="20"/>
          <w:lang w:val="en-GB"/>
        </w:rPr>
        <w:t xml:space="preserve">curriculum. This </w:t>
      </w:r>
      <w:proofErr w:type="gramStart"/>
      <w:r w:rsidRPr="00665199">
        <w:rPr>
          <w:rFonts w:ascii="Century Gothic" w:eastAsia="Times New Roman" w:hAnsi="Century Gothic" w:cs="Times New Roman"/>
          <w:color w:val="000000" w:themeColor="text1"/>
          <w:sz w:val="22"/>
          <w:szCs w:val="20"/>
          <w:lang w:val="en-GB"/>
        </w:rPr>
        <w:t>is</w:t>
      </w:r>
      <w:r>
        <w:rPr>
          <w:rFonts w:ascii="Century Gothic" w:eastAsia="Times New Roman" w:hAnsi="Century Gothic" w:cs="Times New Roman"/>
          <w:color w:val="000000" w:themeColor="text1"/>
          <w:sz w:val="22"/>
          <w:szCs w:val="20"/>
          <w:lang w:val="en-GB"/>
        </w:rPr>
        <w:t xml:space="preserve"> </w:t>
      </w:r>
      <w:r w:rsidR="005A23E5" w:rsidRPr="00665199">
        <w:rPr>
          <w:rFonts w:ascii="Century Gothic" w:eastAsia="Times New Roman" w:hAnsi="Century Gothic" w:cs="Times New Roman"/>
          <w:color w:val="000000" w:themeColor="text1"/>
          <w:sz w:val="22"/>
          <w:szCs w:val="20"/>
          <w:lang w:val="en-GB"/>
        </w:rPr>
        <w:t>achieved</w:t>
      </w:r>
      <w:proofErr w:type="gramEnd"/>
      <w:r w:rsidR="005A23E5" w:rsidRPr="00665199">
        <w:rPr>
          <w:rFonts w:ascii="Century Gothic" w:eastAsia="Times New Roman" w:hAnsi="Century Gothic" w:cs="Times New Roman"/>
          <w:color w:val="000000" w:themeColor="text1"/>
          <w:sz w:val="22"/>
          <w:szCs w:val="20"/>
          <w:lang w:val="en-GB"/>
        </w:rPr>
        <w:t xml:space="preserve"> t</w:t>
      </w:r>
      <w:r w:rsidRPr="00665199">
        <w:rPr>
          <w:rFonts w:ascii="Century Gothic" w:eastAsia="Times New Roman" w:hAnsi="Century Gothic" w:cs="Times New Roman"/>
          <w:color w:val="000000" w:themeColor="text1"/>
          <w:sz w:val="22"/>
          <w:szCs w:val="20"/>
          <w:lang w:val="en-GB"/>
        </w:rPr>
        <w:t xml:space="preserve">hrough pupil conferencing </w:t>
      </w:r>
    </w:p>
    <w:sectPr w:rsidR="005A23E5" w:rsidRPr="00665199" w:rsidSect="00C82C2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17B6"/>
    <w:multiLevelType w:val="multilevel"/>
    <w:tmpl w:val="9AC02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E5076"/>
    <w:multiLevelType w:val="multilevel"/>
    <w:tmpl w:val="E8C4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142CE3"/>
    <w:multiLevelType w:val="multilevel"/>
    <w:tmpl w:val="74F6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E1100"/>
    <w:multiLevelType w:val="multilevel"/>
    <w:tmpl w:val="AED0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F0"/>
    <w:rsid w:val="005A23E5"/>
    <w:rsid w:val="00665199"/>
    <w:rsid w:val="006F74F0"/>
    <w:rsid w:val="00793D3F"/>
    <w:rsid w:val="009C1B54"/>
    <w:rsid w:val="00C24B11"/>
    <w:rsid w:val="00C82C2F"/>
    <w:rsid w:val="00C8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AD7E1"/>
  <w14:defaultImageDpi w14:val="300"/>
  <w15:docId w15:val="{9CF7012E-9F4B-42AD-AF07-67855E8D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A23E5"/>
    <w:pPr>
      <w:spacing w:before="100" w:beforeAutospacing="1" w:after="100" w:afterAutospacing="1"/>
      <w:outlineLvl w:val="2"/>
    </w:pPr>
    <w:rPr>
      <w:rFonts w:ascii="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F74F0"/>
  </w:style>
  <w:style w:type="character" w:styleId="Strong">
    <w:name w:val="Strong"/>
    <w:basedOn w:val="DefaultParagraphFont"/>
    <w:uiPriority w:val="22"/>
    <w:qFormat/>
    <w:rsid w:val="006F74F0"/>
    <w:rPr>
      <w:b/>
      <w:bCs/>
    </w:rPr>
  </w:style>
  <w:style w:type="character" w:customStyle="1" w:styleId="Heading3Char">
    <w:name w:val="Heading 3 Char"/>
    <w:basedOn w:val="DefaultParagraphFont"/>
    <w:link w:val="Heading3"/>
    <w:uiPriority w:val="9"/>
    <w:rsid w:val="005A23E5"/>
    <w:rPr>
      <w:rFonts w:ascii="Times New Roman" w:hAnsi="Times New Roman" w:cs="Times New Roman"/>
      <w:b/>
      <w:bCs/>
      <w:sz w:val="27"/>
      <w:szCs w:val="27"/>
      <w:lang w:val="en-GB"/>
    </w:rPr>
  </w:style>
  <w:style w:type="paragraph" w:styleId="NormalWeb">
    <w:name w:val="Normal (Web)"/>
    <w:basedOn w:val="Normal"/>
    <w:uiPriority w:val="99"/>
    <w:semiHidden/>
    <w:unhideWhenUsed/>
    <w:rsid w:val="005A23E5"/>
    <w:pPr>
      <w:spacing w:before="100" w:beforeAutospacing="1" w:after="100" w:afterAutospacing="1"/>
    </w:pPr>
    <w:rPr>
      <w:rFonts w:ascii="Times New Roman" w:hAnsi="Times New Roman" w:cs="Times New Roman"/>
      <w:sz w:val="20"/>
      <w:szCs w:val="20"/>
      <w:lang w:val="en-GB"/>
    </w:rPr>
  </w:style>
  <w:style w:type="character" w:styleId="Hyperlink">
    <w:name w:val="Hyperlink"/>
    <w:basedOn w:val="DefaultParagraphFont"/>
    <w:uiPriority w:val="99"/>
    <w:semiHidden/>
    <w:unhideWhenUsed/>
    <w:rsid w:val="005A2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3846">
      <w:bodyDiv w:val="1"/>
      <w:marLeft w:val="0"/>
      <w:marRight w:val="0"/>
      <w:marTop w:val="0"/>
      <w:marBottom w:val="0"/>
      <w:divBdr>
        <w:top w:val="none" w:sz="0" w:space="0" w:color="auto"/>
        <w:left w:val="none" w:sz="0" w:space="0" w:color="auto"/>
        <w:bottom w:val="none" w:sz="0" w:space="0" w:color="auto"/>
        <w:right w:val="none" w:sz="0" w:space="0" w:color="auto"/>
      </w:divBdr>
    </w:div>
    <w:div w:id="667094213">
      <w:bodyDiv w:val="1"/>
      <w:marLeft w:val="0"/>
      <w:marRight w:val="0"/>
      <w:marTop w:val="0"/>
      <w:marBottom w:val="0"/>
      <w:divBdr>
        <w:top w:val="none" w:sz="0" w:space="0" w:color="auto"/>
        <w:left w:val="none" w:sz="0" w:space="0" w:color="auto"/>
        <w:bottom w:val="none" w:sz="0" w:space="0" w:color="auto"/>
        <w:right w:val="none" w:sz="0" w:space="0" w:color="auto"/>
      </w:divBdr>
    </w:div>
    <w:div w:id="684670276">
      <w:bodyDiv w:val="1"/>
      <w:marLeft w:val="0"/>
      <w:marRight w:val="0"/>
      <w:marTop w:val="0"/>
      <w:marBottom w:val="0"/>
      <w:divBdr>
        <w:top w:val="none" w:sz="0" w:space="0" w:color="auto"/>
        <w:left w:val="none" w:sz="0" w:space="0" w:color="auto"/>
        <w:bottom w:val="none" w:sz="0" w:space="0" w:color="auto"/>
        <w:right w:val="none" w:sz="0" w:space="0" w:color="auto"/>
      </w:divBdr>
    </w:div>
    <w:div w:id="1873876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Coxhoe Primary</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Fahey</dc:creator>
  <cp:keywords/>
  <dc:description/>
  <cp:lastModifiedBy>Arvind Hirani</cp:lastModifiedBy>
  <cp:revision>2</cp:revision>
  <dcterms:created xsi:type="dcterms:W3CDTF">2021-02-24T16:55:00Z</dcterms:created>
  <dcterms:modified xsi:type="dcterms:W3CDTF">2021-02-24T16:55:00Z</dcterms:modified>
</cp:coreProperties>
</file>